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B20A9" w14:textId="3B4385EB" w:rsidR="005D2B03" w:rsidRPr="009318B5" w:rsidRDefault="00E93D30" w:rsidP="001F015A">
      <w:pPr>
        <w:spacing w:beforeLines="200" w:before="624" w:afterLines="50" w:after="156"/>
        <w:jc w:val="center"/>
        <w:rPr>
          <w:rFonts w:eastAsia="微软雅黑"/>
          <w:b/>
          <w:sz w:val="32"/>
          <w:szCs w:val="24"/>
        </w:rPr>
      </w:pPr>
      <w:r w:rsidRPr="009318B5">
        <w:rPr>
          <w:rFonts w:eastAsia="微软雅黑"/>
          <w:b/>
          <w:sz w:val="32"/>
          <w:szCs w:val="24"/>
        </w:rPr>
        <w:t>植物</w:t>
      </w:r>
      <w:r w:rsidR="00F50158" w:rsidRPr="009318B5">
        <w:rPr>
          <w:rFonts w:eastAsia="微软雅黑"/>
          <w:b/>
          <w:sz w:val="32"/>
          <w:szCs w:val="24"/>
        </w:rPr>
        <w:t>全</w:t>
      </w:r>
      <w:r w:rsidR="00235307" w:rsidRPr="009318B5">
        <w:rPr>
          <w:rFonts w:eastAsia="微软雅黑"/>
          <w:b/>
          <w:sz w:val="32"/>
          <w:szCs w:val="24"/>
        </w:rPr>
        <w:t>磷</w:t>
      </w:r>
      <w:r w:rsidR="004B0B11" w:rsidRPr="009318B5">
        <w:rPr>
          <w:rFonts w:eastAsia="微软雅黑"/>
          <w:b/>
          <w:sz w:val="32"/>
          <w:szCs w:val="24"/>
        </w:rPr>
        <w:t>含量检测</w:t>
      </w:r>
      <w:r w:rsidR="001F015A" w:rsidRPr="009318B5">
        <w:rPr>
          <w:rFonts w:eastAsia="微软雅黑"/>
          <w:b/>
          <w:sz w:val="32"/>
          <w:szCs w:val="24"/>
        </w:rPr>
        <w:t>试剂盒说明书</w:t>
      </w:r>
    </w:p>
    <w:p w14:paraId="453E3673" w14:textId="57F9AC3F" w:rsidR="002135EE" w:rsidRPr="009318B5" w:rsidRDefault="009318B5" w:rsidP="002135EE">
      <w:pPr>
        <w:spacing w:beforeLines="50" w:before="156" w:afterLines="50" w:after="156"/>
        <w:jc w:val="right"/>
        <w:rPr>
          <w:rFonts w:eastAsia="微软雅黑"/>
          <w:b/>
          <w:sz w:val="28"/>
        </w:rPr>
      </w:pPr>
      <w:r w:rsidRPr="009318B5">
        <w:rPr>
          <w:rFonts w:eastAsia="微软雅黑"/>
          <w:b/>
          <w:sz w:val="28"/>
        </w:rPr>
        <w:t>微量</w:t>
      </w:r>
      <w:r w:rsidR="002135EE" w:rsidRPr="009318B5">
        <w:rPr>
          <w:rFonts w:eastAsia="微软雅黑"/>
          <w:b/>
          <w:sz w:val="28"/>
        </w:rPr>
        <w:t>法</w:t>
      </w:r>
      <w:r w:rsidRPr="009318B5">
        <w:rPr>
          <w:rFonts w:eastAsia="微软雅黑"/>
          <w:b/>
          <w:sz w:val="28"/>
        </w:rPr>
        <w:t>10</w:t>
      </w:r>
      <w:r w:rsidR="002135EE" w:rsidRPr="009318B5">
        <w:rPr>
          <w:rFonts w:eastAsia="微软雅黑"/>
          <w:b/>
          <w:sz w:val="28"/>
        </w:rPr>
        <w:t>0</w:t>
      </w:r>
      <w:r w:rsidR="002135EE" w:rsidRPr="009318B5">
        <w:rPr>
          <w:rFonts w:eastAsia="微软雅黑"/>
          <w:b/>
          <w:sz w:val="28"/>
        </w:rPr>
        <w:t>管</w:t>
      </w:r>
      <w:r w:rsidR="006E4FA5" w:rsidRPr="009318B5">
        <w:rPr>
          <w:rFonts w:eastAsia="微软雅黑"/>
          <w:b/>
          <w:sz w:val="28"/>
        </w:rPr>
        <w:t>/</w:t>
      </w:r>
      <w:r w:rsidRPr="009318B5">
        <w:rPr>
          <w:rFonts w:eastAsia="微软雅黑"/>
          <w:b/>
          <w:sz w:val="28"/>
        </w:rPr>
        <w:t>96</w:t>
      </w:r>
      <w:r w:rsidR="006E4FA5" w:rsidRPr="009318B5">
        <w:rPr>
          <w:rFonts w:eastAsia="微软雅黑"/>
          <w:b/>
          <w:sz w:val="28"/>
        </w:rPr>
        <w:t>样</w:t>
      </w:r>
    </w:p>
    <w:p w14:paraId="421E82E3" w14:textId="77777777" w:rsidR="002135EE" w:rsidRPr="009318B5" w:rsidRDefault="002135EE" w:rsidP="002135EE">
      <w:pPr>
        <w:spacing w:beforeLines="100" w:before="312" w:afterLines="100" w:after="312"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t>正式测定前务必取</w:t>
      </w:r>
      <w:r w:rsidRPr="009318B5">
        <w:rPr>
          <w:rFonts w:eastAsia="微软雅黑"/>
          <w:b/>
          <w:sz w:val="24"/>
        </w:rPr>
        <w:t>2-3</w:t>
      </w:r>
      <w:r w:rsidRPr="009318B5">
        <w:rPr>
          <w:rFonts w:eastAsia="微软雅黑"/>
          <w:b/>
          <w:sz w:val="24"/>
        </w:rPr>
        <w:t>个预期差异较大的样本做预测定</w:t>
      </w:r>
    </w:p>
    <w:p w14:paraId="1350E9EF" w14:textId="7263027B" w:rsidR="005D2B03" w:rsidRPr="009318B5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bookmarkStart w:id="0" w:name="OLE_LINK1"/>
      <w:bookmarkStart w:id="1" w:name="OLE_LINK2"/>
      <w:r w:rsidRPr="009318B5">
        <w:rPr>
          <w:rFonts w:eastAsia="微软雅黑"/>
          <w:b/>
          <w:sz w:val="24"/>
        </w:rPr>
        <w:t>简介：</w:t>
      </w:r>
    </w:p>
    <w:bookmarkEnd w:id="0"/>
    <w:bookmarkEnd w:id="1"/>
    <w:p w14:paraId="34D75F31" w14:textId="77777777" w:rsidR="00235307" w:rsidRPr="009318B5" w:rsidRDefault="00235307" w:rsidP="00235307">
      <w:pPr>
        <w:ind w:firstLineChars="200" w:firstLine="440"/>
        <w:rPr>
          <w:rFonts w:eastAsia="微软雅黑"/>
        </w:rPr>
      </w:pPr>
      <w:r w:rsidRPr="009318B5">
        <w:rPr>
          <w:rFonts w:eastAsia="微软雅黑"/>
        </w:rPr>
        <w:t>土壤全磷包括有机磷和无机磷，有机质中的有机磷可受土壤微生物的分解，转化为无机磷，可供植物吸收利用，土壤中磷素营养状况影响作物的产量和质量，而土壤的全磷主要来自土母质和施用的肥料，反映了土壤潜在的供磷能力。</w:t>
      </w:r>
    </w:p>
    <w:p w14:paraId="6AF37218" w14:textId="61CE567F" w:rsidR="001F015A" w:rsidRPr="009318B5" w:rsidRDefault="001F015A" w:rsidP="001F015A">
      <w:pPr>
        <w:spacing w:beforeLines="100" w:before="312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t>测定原理：</w:t>
      </w:r>
    </w:p>
    <w:p w14:paraId="3D0619E4" w14:textId="77777777" w:rsidR="00E93D30" w:rsidRPr="009318B5" w:rsidRDefault="00E93D30" w:rsidP="009318B5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9318B5">
        <w:rPr>
          <w:rFonts w:eastAsia="微软雅黑"/>
        </w:rPr>
        <w:t>植株样品用硫酸</w:t>
      </w:r>
      <w:r w:rsidRPr="009318B5">
        <w:rPr>
          <w:rFonts w:eastAsia="微软雅黑"/>
        </w:rPr>
        <w:t>-</w:t>
      </w:r>
      <w:r w:rsidRPr="009318B5">
        <w:rPr>
          <w:rFonts w:eastAsia="微软雅黑"/>
        </w:rPr>
        <w:t>过氧化氢消化，使各种形态磷转变成正磷酸盐，正磷酸盐与钼锑抗显色剂反应，生产磷钼蓝，蓝色溶液的吸光度与含磷量呈正比例关系，用酶标仪测定。</w:t>
      </w:r>
    </w:p>
    <w:p w14:paraId="3E99D77D" w14:textId="03B47556" w:rsidR="005D2B03" w:rsidRPr="009318B5" w:rsidRDefault="0029446A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t>试剂组成和配制：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36"/>
        <w:gridCol w:w="3036"/>
        <w:gridCol w:w="3036"/>
      </w:tblGrid>
      <w:tr w:rsidR="005E0742" w:rsidRPr="009318B5" w14:paraId="0C611F55" w14:textId="77777777" w:rsidTr="00616F9D">
        <w:trPr>
          <w:trHeight w:val="523"/>
        </w:trPr>
        <w:tc>
          <w:tcPr>
            <w:tcW w:w="3036" w:type="dxa"/>
            <w:shd w:val="clear" w:color="auto" w:fill="8EAADB" w:themeFill="accent1" w:themeFillTint="99"/>
            <w:vAlign w:val="center"/>
          </w:tcPr>
          <w:p w14:paraId="124704D0" w14:textId="330B9B47" w:rsidR="005E0742" w:rsidRPr="009318B5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</w:rPr>
              <w:t>产品名称</w:t>
            </w:r>
          </w:p>
        </w:tc>
        <w:tc>
          <w:tcPr>
            <w:tcW w:w="3036" w:type="dxa"/>
            <w:shd w:val="clear" w:color="auto" w:fill="8EAADB" w:themeFill="accent1" w:themeFillTint="99"/>
            <w:vAlign w:val="center"/>
          </w:tcPr>
          <w:p w14:paraId="499067DE" w14:textId="34C37A42" w:rsidR="005E0742" w:rsidRPr="009318B5" w:rsidRDefault="009318B5" w:rsidP="009318B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</w:rPr>
              <w:t>IS027-100T/96S</w:t>
            </w:r>
          </w:p>
        </w:tc>
        <w:tc>
          <w:tcPr>
            <w:tcW w:w="3036" w:type="dxa"/>
            <w:shd w:val="clear" w:color="auto" w:fill="8EAADB" w:themeFill="accent1" w:themeFillTint="99"/>
            <w:vAlign w:val="center"/>
          </w:tcPr>
          <w:p w14:paraId="43ED945A" w14:textId="37FB4937" w:rsidR="005E0742" w:rsidRPr="009318B5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</w:rPr>
              <w:t>Storage</w:t>
            </w:r>
          </w:p>
        </w:tc>
      </w:tr>
      <w:tr w:rsidR="005E0742" w:rsidRPr="009318B5" w14:paraId="23BEA26E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46570358" w14:textId="435AAFEC" w:rsidR="005E0742" w:rsidRPr="009318B5" w:rsidRDefault="001F015A" w:rsidP="0000067D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9318B5">
              <w:rPr>
                <w:rFonts w:eastAsia="微软雅黑"/>
                <w:bCs/>
              </w:rPr>
              <w:t>试剂</w:t>
            </w:r>
            <w:r w:rsidR="009B101E" w:rsidRPr="009318B5">
              <w:rPr>
                <w:rFonts w:eastAsia="微软雅黑"/>
                <w:bCs/>
              </w:rPr>
              <w:t>一</w:t>
            </w:r>
            <w:r w:rsidRPr="009318B5">
              <w:rPr>
                <w:rFonts w:eastAsia="微软雅黑"/>
                <w:bCs/>
              </w:rPr>
              <w:t>：</w:t>
            </w:r>
            <w:r w:rsidR="00573E35" w:rsidRPr="009318B5">
              <w:rPr>
                <w:rFonts w:eastAsia="微软雅黑"/>
                <w:bCs/>
              </w:rPr>
              <w:t>液体</w:t>
            </w:r>
          </w:p>
        </w:tc>
        <w:tc>
          <w:tcPr>
            <w:tcW w:w="3036" w:type="dxa"/>
            <w:vAlign w:val="center"/>
          </w:tcPr>
          <w:p w14:paraId="13281892" w14:textId="54504264" w:rsidR="005E0742" w:rsidRPr="009318B5" w:rsidRDefault="009318B5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</w:rPr>
              <w:t>6</w:t>
            </w:r>
            <w:r w:rsidR="00235307" w:rsidRPr="009318B5">
              <w:rPr>
                <w:rFonts w:eastAsia="微软雅黑"/>
              </w:rPr>
              <w:t>0</w:t>
            </w:r>
            <w:r>
              <w:rPr>
                <w:rFonts w:eastAsia="微软雅黑"/>
              </w:rPr>
              <w:t>mL</w:t>
            </w:r>
          </w:p>
        </w:tc>
        <w:tc>
          <w:tcPr>
            <w:tcW w:w="3036" w:type="dxa"/>
            <w:vAlign w:val="center"/>
          </w:tcPr>
          <w:p w14:paraId="0443451A" w14:textId="3E96990A" w:rsidR="005E0742" w:rsidRPr="009318B5" w:rsidRDefault="005E0742" w:rsidP="00235307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</w:rPr>
              <w:t>4℃</w:t>
            </w:r>
          </w:p>
        </w:tc>
      </w:tr>
      <w:tr w:rsidR="00E93D30" w:rsidRPr="009318B5" w14:paraId="2CB5867A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27577560" w14:textId="477FD8CD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9318B5">
              <w:rPr>
                <w:rFonts w:eastAsia="微软雅黑"/>
                <w:bCs/>
              </w:rPr>
              <w:t>试剂</w:t>
            </w:r>
            <w:r w:rsidR="00AA2EC2">
              <w:rPr>
                <w:rFonts w:eastAsia="微软雅黑" w:hint="eastAsia"/>
                <w:bCs/>
              </w:rPr>
              <w:t>二</w:t>
            </w:r>
            <w:r w:rsidRPr="009318B5">
              <w:rPr>
                <w:rFonts w:eastAsia="微软雅黑"/>
                <w:bCs/>
              </w:rPr>
              <w:t>：粉剂</w:t>
            </w:r>
          </w:p>
        </w:tc>
        <w:tc>
          <w:tcPr>
            <w:tcW w:w="3036" w:type="dxa"/>
            <w:vAlign w:val="center"/>
          </w:tcPr>
          <w:p w14:paraId="613EB58C" w14:textId="7E940E8D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2</w:t>
            </w:r>
            <w:r w:rsidRPr="009318B5">
              <w:rPr>
                <w:rFonts w:eastAsia="微软雅黑"/>
              </w:rPr>
              <w:t>瓶</w:t>
            </w:r>
          </w:p>
        </w:tc>
        <w:tc>
          <w:tcPr>
            <w:tcW w:w="3036" w:type="dxa"/>
            <w:vAlign w:val="center"/>
          </w:tcPr>
          <w:p w14:paraId="3DC79540" w14:textId="531E073E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4℃</w:t>
            </w:r>
            <w:r w:rsidRPr="009318B5">
              <w:rPr>
                <w:rFonts w:eastAsia="微软雅黑"/>
              </w:rPr>
              <w:t>避光</w:t>
            </w:r>
          </w:p>
        </w:tc>
      </w:tr>
      <w:tr w:rsidR="00E93D30" w:rsidRPr="009318B5" w14:paraId="4A618AA1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2CDF646D" w14:textId="368539AA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9318B5">
              <w:rPr>
                <w:rFonts w:eastAsia="微软雅黑"/>
                <w:bCs/>
              </w:rPr>
              <w:t>试剂</w:t>
            </w:r>
            <w:r w:rsidR="00AA2EC2">
              <w:rPr>
                <w:rFonts w:eastAsia="微软雅黑" w:hint="eastAsia"/>
                <w:bCs/>
              </w:rPr>
              <w:t>三</w:t>
            </w:r>
            <w:r w:rsidRPr="009318B5">
              <w:rPr>
                <w:rFonts w:eastAsia="微软雅黑"/>
                <w:bCs/>
              </w:rPr>
              <w:t>：粉剂</w:t>
            </w:r>
          </w:p>
        </w:tc>
        <w:tc>
          <w:tcPr>
            <w:tcW w:w="3036" w:type="dxa"/>
            <w:vAlign w:val="center"/>
          </w:tcPr>
          <w:p w14:paraId="111C726E" w14:textId="0BF1FBCB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1</w:t>
            </w:r>
            <w:r w:rsidRPr="009318B5">
              <w:rPr>
                <w:rFonts w:eastAsia="微软雅黑"/>
              </w:rPr>
              <w:t>瓶</w:t>
            </w:r>
          </w:p>
        </w:tc>
        <w:tc>
          <w:tcPr>
            <w:tcW w:w="3036" w:type="dxa"/>
            <w:vAlign w:val="center"/>
          </w:tcPr>
          <w:p w14:paraId="0B5EAEB8" w14:textId="3CCEA5F5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4℃</w:t>
            </w:r>
            <w:r w:rsidRPr="009318B5">
              <w:rPr>
                <w:rFonts w:eastAsia="微软雅黑"/>
              </w:rPr>
              <w:t>避光</w:t>
            </w:r>
          </w:p>
        </w:tc>
      </w:tr>
      <w:tr w:rsidR="00E93D30" w:rsidRPr="009318B5" w14:paraId="3A71A91F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1B8D51CB" w14:textId="0D5DD98A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9318B5">
              <w:rPr>
                <w:rFonts w:eastAsia="微软雅黑"/>
                <w:bCs/>
              </w:rPr>
              <w:t>标准品：液体</w:t>
            </w:r>
          </w:p>
        </w:tc>
        <w:tc>
          <w:tcPr>
            <w:tcW w:w="3036" w:type="dxa"/>
            <w:vAlign w:val="center"/>
          </w:tcPr>
          <w:p w14:paraId="17879C56" w14:textId="5BAED1CD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1.5</w:t>
            </w:r>
            <w:r w:rsidR="009318B5">
              <w:rPr>
                <w:rFonts w:eastAsia="微软雅黑"/>
              </w:rPr>
              <w:t>mL</w:t>
            </w:r>
          </w:p>
        </w:tc>
        <w:tc>
          <w:tcPr>
            <w:tcW w:w="3036" w:type="dxa"/>
            <w:vAlign w:val="center"/>
          </w:tcPr>
          <w:p w14:paraId="48853C93" w14:textId="646F3303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4℃</w:t>
            </w:r>
          </w:p>
        </w:tc>
      </w:tr>
      <w:tr w:rsidR="00E93D30" w:rsidRPr="009318B5" w14:paraId="6D985296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4EEB31D2" w14:textId="6970C749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</w:rPr>
              <w:t>说明书</w:t>
            </w:r>
          </w:p>
        </w:tc>
        <w:tc>
          <w:tcPr>
            <w:tcW w:w="6072" w:type="dxa"/>
            <w:gridSpan w:val="2"/>
            <w:vAlign w:val="center"/>
          </w:tcPr>
          <w:p w14:paraId="39758C68" w14:textId="5830A541" w:rsidR="00E93D30" w:rsidRPr="009318B5" w:rsidRDefault="00E93D30" w:rsidP="00E93D30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</w:rPr>
              <w:t>一份</w:t>
            </w:r>
          </w:p>
        </w:tc>
      </w:tr>
    </w:tbl>
    <w:p w14:paraId="1F699E09" w14:textId="5BC96674" w:rsidR="00FE55B7" w:rsidRPr="009318B5" w:rsidRDefault="00FE55B7" w:rsidP="001F015A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>试剂</w:t>
      </w:r>
      <w:r w:rsidR="00AA2EC2">
        <w:rPr>
          <w:rFonts w:eastAsia="微软雅黑" w:hint="eastAsia"/>
        </w:rPr>
        <w:t>二</w:t>
      </w:r>
      <w:r w:rsidRPr="009318B5">
        <w:rPr>
          <w:rFonts w:eastAsia="微软雅黑"/>
        </w:rPr>
        <w:t>：临用前加</w:t>
      </w:r>
      <w:r w:rsidR="00BF1BB2" w:rsidRPr="009318B5">
        <w:rPr>
          <w:rFonts w:eastAsia="微软雅黑"/>
        </w:rPr>
        <w:t>0.2</w:t>
      </w:r>
      <w:r w:rsidR="00573E35" w:rsidRPr="009318B5">
        <w:rPr>
          <w:rFonts w:eastAsia="微软雅黑"/>
        </w:rPr>
        <w:t>5</w:t>
      </w:r>
      <w:r w:rsidR="009318B5">
        <w:rPr>
          <w:rFonts w:eastAsia="微软雅黑"/>
        </w:rPr>
        <w:t>mL</w:t>
      </w:r>
      <w:r w:rsidR="00573E35" w:rsidRPr="009318B5">
        <w:rPr>
          <w:rFonts w:eastAsia="微软雅黑"/>
        </w:rPr>
        <w:t>蒸馏水</w:t>
      </w:r>
      <w:r w:rsidRPr="009318B5">
        <w:rPr>
          <w:rFonts w:eastAsia="微软雅黑"/>
        </w:rPr>
        <w:t>溶解。</w:t>
      </w:r>
      <w:r w:rsidRPr="009318B5">
        <w:rPr>
          <w:rFonts w:eastAsia="微软雅黑"/>
        </w:rPr>
        <w:t>4℃</w:t>
      </w:r>
      <w:r w:rsidRPr="009318B5">
        <w:rPr>
          <w:rFonts w:eastAsia="微软雅黑"/>
        </w:rPr>
        <w:t>避光密封保存，</w:t>
      </w:r>
      <w:r w:rsidR="00573E35" w:rsidRPr="009318B5">
        <w:rPr>
          <w:rFonts w:eastAsia="微软雅黑"/>
        </w:rPr>
        <w:t>3</w:t>
      </w:r>
      <w:r w:rsidR="00573E35" w:rsidRPr="009318B5">
        <w:rPr>
          <w:rFonts w:eastAsia="微软雅黑"/>
        </w:rPr>
        <w:t>天</w:t>
      </w:r>
      <w:r w:rsidRPr="009318B5">
        <w:rPr>
          <w:rFonts w:eastAsia="微软雅黑"/>
        </w:rPr>
        <w:t>内用完。</w:t>
      </w:r>
    </w:p>
    <w:p w14:paraId="081E4CAC" w14:textId="23FCDE75" w:rsidR="00235307" w:rsidRPr="009318B5" w:rsidRDefault="00235307" w:rsidP="001F015A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>试剂</w:t>
      </w:r>
      <w:r w:rsidR="00AA2EC2">
        <w:rPr>
          <w:rFonts w:eastAsia="微软雅黑" w:hint="eastAsia"/>
        </w:rPr>
        <w:t>三</w:t>
      </w:r>
      <w:r w:rsidRPr="009318B5">
        <w:rPr>
          <w:rFonts w:eastAsia="微软雅黑"/>
        </w:rPr>
        <w:t>：临用前加</w:t>
      </w:r>
      <w:r w:rsidR="00BF1BB2" w:rsidRPr="009318B5">
        <w:rPr>
          <w:rFonts w:eastAsia="微软雅黑"/>
        </w:rPr>
        <w:t>0.</w:t>
      </w:r>
      <w:r w:rsidR="009318B5" w:rsidRPr="009318B5">
        <w:rPr>
          <w:rFonts w:eastAsia="微软雅黑"/>
        </w:rPr>
        <w:t>15</w:t>
      </w:r>
      <w:r w:rsidR="009318B5">
        <w:rPr>
          <w:rFonts w:eastAsia="微软雅黑"/>
        </w:rPr>
        <w:t>mL</w:t>
      </w:r>
      <w:r w:rsidRPr="009318B5">
        <w:rPr>
          <w:rFonts w:eastAsia="微软雅黑"/>
        </w:rPr>
        <w:t>蒸馏水溶解</w:t>
      </w:r>
      <w:r w:rsidR="00BF1BB2" w:rsidRPr="009318B5">
        <w:rPr>
          <w:rFonts w:eastAsia="微软雅黑"/>
        </w:rPr>
        <w:t>后，缓慢加入</w:t>
      </w:r>
      <w:r w:rsidR="00BF1BB2" w:rsidRPr="009318B5">
        <w:rPr>
          <w:rFonts w:eastAsia="微软雅黑"/>
        </w:rPr>
        <w:t>0.</w:t>
      </w:r>
      <w:r w:rsidR="009318B5" w:rsidRPr="009318B5">
        <w:rPr>
          <w:rFonts w:eastAsia="微软雅黑"/>
        </w:rPr>
        <w:t>35</w:t>
      </w:r>
      <w:r w:rsidR="009318B5">
        <w:rPr>
          <w:rFonts w:eastAsia="微软雅黑"/>
        </w:rPr>
        <w:t>mL</w:t>
      </w:r>
      <w:r w:rsidR="00BF1BB2" w:rsidRPr="009318B5">
        <w:rPr>
          <w:rFonts w:eastAsia="微软雅黑"/>
        </w:rPr>
        <w:t>浓硫酸（带好手套，注意防护）充分混匀</w:t>
      </w:r>
      <w:r w:rsidRPr="009318B5">
        <w:rPr>
          <w:rFonts w:eastAsia="微软雅黑"/>
        </w:rPr>
        <w:t>。</w:t>
      </w:r>
      <w:r w:rsidRPr="009318B5">
        <w:rPr>
          <w:rFonts w:eastAsia="微软雅黑"/>
        </w:rPr>
        <w:t>4℃</w:t>
      </w:r>
      <w:r w:rsidRPr="009318B5">
        <w:rPr>
          <w:rFonts w:eastAsia="微软雅黑"/>
        </w:rPr>
        <w:t>避光密封保存，</w:t>
      </w:r>
      <w:r w:rsidR="00BF1BB2" w:rsidRPr="009318B5">
        <w:rPr>
          <w:rFonts w:eastAsia="微软雅黑"/>
        </w:rPr>
        <w:t>1</w:t>
      </w:r>
      <w:r w:rsidR="00BF1BB2" w:rsidRPr="009318B5">
        <w:rPr>
          <w:rFonts w:eastAsia="微软雅黑"/>
        </w:rPr>
        <w:t>个月</w:t>
      </w:r>
      <w:r w:rsidRPr="009318B5">
        <w:rPr>
          <w:rFonts w:eastAsia="微软雅黑"/>
        </w:rPr>
        <w:t>内用完。</w:t>
      </w:r>
    </w:p>
    <w:p w14:paraId="465F99D8" w14:textId="198A1701" w:rsidR="00BF1BB2" w:rsidRPr="009318B5" w:rsidRDefault="00BF1BB2" w:rsidP="00BF1BB2">
      <w:pPr>
        <w:spacing w:line="400" w:lineRule="exact"/>
        <w:contextualSpacing/>
        <w:rPr>
          <w:rFonts w:eastAsia="微软雅黑"/>
          <w:b/>
        </w:rPr>
      </w:pPr>
      <w:r w:rsidRPr="009318B5">
        <w:rPr>
          <w:rFonts w:eastAsia="微软雅黑"/>
        </w:rPr>
        <w:lastRenderedPageBreak/>
        <w:t>工作液</w:t>
      </w:r>
      <w:r w:rsidR="001F4058">
        <w:rPr>
          <w:rFonts w:eastAsia="微软雅黑" w:hint="eastAsia"/>
        </w:rPr>
        <w:t>（避光）</w:t>
      </w:r>
      <w:r w:rsidRPr="009318B5">
        <w:rPr>
          <w:rFonts w:eastAsia="微软雅黑"/>
        </w:rPr>
        <w:t>：临用前按试剂</w:t>
      </w:r>
      <w:r w:rsidR="00AA2EC2">
        <w:rPr>
          <w:rFonts w:eastAsia="微软雅黑" w:hint="eastAsia"/>
        </w:rPr>
        <w:t>二</w:t>
      </w:r>
      <w:r w:rsidRPr="009318B5">
        <w:rPr>
          <w:rFonts w:eastAsia="微软雅黑"/>
        </w:rPr>
        <w:t>：试剂</w:t>
      </w:r>
      <w:r w:rsidR="00AA2EC2">
        <w:rPr>
          <w:rFonts w:eastAsia="微软雅黑" w:hint="eastAsia"/>
        </w:rPr>
        <w:t>三</w:t>
      </w:r>
      <w:r w:rsidRPr="009318B5">
        <w:rPr>
          <w:rFonts w:eastAsia="微软雅黑"/>
        </w:rPr>
        <w:t>：蒸馏水</w:t>
      </w:r>
      <w:r w:rsidRPr="009318B5">
        <w:rPr>
          <w:rFonts w:eastAsia="微软雅黑"/>
        </w:rPr>
        <w:t>=0.1</w:t>
      </w:r>
      <w:r w:rsidR="009318B5">
        <w:rPr>
          <w:rFonts w:eastAsia="微软雅黑"/>
        </w:rPr>
        <w:t>mL</w:t>
      </w:r>
      <w:r w:rsidRPr="009318B5">
        <w:rPr>
          <w:rFonts w:eastAsia="微软雅黑"/>
        </w:rPr>
        <w:t>：</w:t>
      </w:r>
      <w:r w:rsidRPr="009318B5">
        <w:rPr>
          <w:rFonts w:eastAsia="微软雅黑"/>
        </w:rPr>
        <w:t>0.2</w:t>
      </w:r>
      <w:r w:rsidR="009318B5">
        <w:rPr>
          <w:rFonts w:eastAsia="微软雅黑"/>
        </w:rPr>
        <w:t>mL</w:t>
      </w:r>
      <w:r w:rsidRPr="009318B5">
        <w:rPr>
          <w:rFonts w:eastAsia="微软雅黑"/>
        </w:rPr>
        <w:t>：</w:t>
      </w:r>
      <w:r w:rsidRPr="009318B5">
        <w:rPr>
          <w:rFonts w:eastAsia="微软雅黑"/>
        </w:rPr>
        <w:t>9.7</w:t>
      </w:r>
      <w:r w:rsidR="009318B5">
        <w:rPr>
          <w:rFonts w:eastAsia="微软雅黑"/>
        </w:rPr>
        <w:t>mL</w:t>
      </w:r>
      <w:r w:rsidRPr="009318B5">
        <w:rPr>
          <w:rFonts w:eastAsia="微软雅黑"/>
        </w:rPr>
        <w:t>的体积比配制。现用现配，用多少配多少，若是蓝色则为磷污染，限当天使用。</w:t>
      </w:r>
      <w:r w:rsidRPr="009318B5">
        <w:rPr>
          <w:rFonts w:eastAsia="微软雅黑"/>
        </w:rPr>
        <w:t xml:space="preserve"> </w:t>
      </w:r>
      <w:r w:rsidRPr="009318B5">
        <w:rPr>
          <w:rFonts w:eastAsia="微软雅黑"/>
          <w:b/>
        </w:rPr>
        <w:t>(</w:t>
      </w:r>
      <w:r w:rsidRPr="009318B5">
        <w:rPr>
          <w:rFonts w:eastAsia="微软雅黑"/>
          <w:b/>
        </w:rPr>
        <w:t>注意：配制时最好使用新的烧杯、玻璃棒和玻璃移液器，或者一次性塑料器皿，以避免磷污染。</w:t>
      </w:r>
      <w:r w:rsidRPr="009318B5">
        <w:rPr>
          <w:rFonts w:eastAsia="微软雅黑"/>
          <w:b/>
        </w:rPr>
        <w:t>)</w:t>
      </w:r>
    </w:p>
    <w:p w14:paraId="16053D43" w14:textId="7A9D82A7" w:rsidR="00573E35" w:rsidRPr="009318B5" w:rsidRDefault="00C54725" w:rsidP="00573E35">
      <w:pPr>
        <w:spacing w:beforeLines="50" w:before="156" w:afterLines="50" w:after="156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</w:rPr>
        <w:t>标准品（选做）：</w:t>
      </w:r>
      <w:r w:rsidR="00BF1BB2" w:rsidRPr="009318B5">
        <w:rPr>
          <w:rFonts w:eastAsia="微软雅黑"/>
        </w:rPr>
        <w:t>10μmol/</w:t>
      </w:r>
      <w:r w:rsidR="009318B5">
        <w:rPr>
          <w:rFonts w:eastAsia="微软雅黑"/>
        </w:rPr>
        <w:t>mL</w:t>
      </w:r>
      <w:r w:rsidR="00BF1BB2" w:rsidRPr="009318B5">
        <w:rPr>
          <w:rFonts w:eastAsia="微软雅黑"/>
        </w:rPr>
        <w:t>磷标准溶液。</w:t>
      </w:r>
    </w:p>
    <w:p w14:paraId="35BC6A81" w14:textId="6B9A358C" w:rsidR="005D2B03" w:rsidRPr="009318B5" w:rsidRDefault="0029358F" w:rsidP="00573E35">
      <w:pPr>
        <w:spacing w:beforeLines="50" w:before="156" w:afterLines="50" w:after="156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t>自备材料</w:t>
      </w:r>
      <w:r w:rsidRPr="009318B5">
        <w:rPr>
          <w:rFonts w:eastAsia="微软雅黑"/>
          <w:b/>
          <w:sz w:val="24"/>
        </w:rPr>
        <w:t>:</w:t>
      </w:r>
    </w:p>
    <w:p w14:paraId="034F1F4B" w14:textId="64B08456" w:rsidR="00BF1BB2" w:rsidRPr="009318B5" w:rsidRDefault="00BF1BB2" w:rsidP="00BF1BB2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9318B5">
        <w:rPr>
          <w:rFonts w:eastAsia="微软雅黑"/>
        </w:rPr>
        <w:t>消解仪、消化管、天平、烘箱、</w:t>
      </w:r>
      <w:r w:rsidRPr="009318B5">
        <w:rPr>
          <w:rFonts w:eastAsia="微软雅黑"/>
        </w:rPr>
        <w:t>100</w:t>
      </w:r>
      <w:r w:rsidRPr="009318B5">
        <w:rPr>
          <w:rFonts w:eastAsia="微软雅黑"/>
        </w:rPr>
        <w:t>目筛、</w:t>
      </w:r>
      <w:r w:rsidR="009318B5" w:rsidRPr="009318B5">
        <w:rPr>
          <w:rFonts w:eastAsia="微软雅黑"/>
        </w:rPr>
        <w:t>酶标仪</w:t>
      </w:r>
      <w:r w:rsidRPr="009318B5">
        <w:rPr>
          <w:rFonts w:eastAsia="微软雅黑"/>
        </w:rPr>
        <w:t>、</w:t>
      </w:r>
      <w:r w:rsidR="009318B5" w:rsidRPr="009318B5">
        <w:rPr>
          <w:rFonts w:eastAsia="微软雅黑"/>
        </w:rPr>
        <w:t>96</w:t>
      </w:r>
      <w:r w:rsidR="009318B5" w:rsidRPr="009318B5">
        <w:rPr>
          <w:rFonts w:eastAsia="微软雅黑"/>
        </w:rPr>
        <w:t>孔板</w:t>
      </w:r>
      <w:r w:rsidRPr="009318B5">
        <w:rPr>
          <w:rFonts w:eastAsia="微软雅黑"/>
        </w:rPr>
        <w:t>、移液管、</w:t>
      </w:r>
      <w:r w:rsidR="00E426F2">
        <w:rPr>
          <w:rFonts w:eastAsia="微软雅黑" w:hint="eastAsia"/>
        </w:rPr>
        <w:t>蒸馏水、</w:t>
      </w:r>
      <w:r w:rsidRPr="009318B5">
        <w:rPr>
          <w:rFonts w:eastAsia="微软雅黑"/>
          <w:b/>
        </w:rPr>
        <w:t>浓硫酸</w:t>
      </w:r>
      <w:r w:rsidR="00AA2EC2">
        <w:rPr>
          <w:rFonts w:eastAsia="微软雅黑" w:hint="eastAsia"/>
          <w:b/>
        </w:rPr>
        <w:t>、</w:t>
      </w:r>
      <w:r w:rsidR="00AA2EC2" w:rsidRPr="00AA2EC2">
        <w:rPr>
          <w:rFonts w:eastAsia="微软雅黑"/>
          <w:b/>
        </w:rPr>
        <w:t>30% H</w:t>
      </w:r>
      <w:r w:rsidR="00AA2EC2" w:rsidRPr="00AA2EC2">
        <w:rPr>
          <w:rFonts w:eastAsia="微软雅黑"/>
          <w:b/>
          <w:vertAlign w:val="subscript"/>
        </w:rPr>
        <w:t>2</w:t>
      </w:r>
      <w:r w:rsidR="00AA2EC2" w:rsidRPr="00AA2EC2">
        <w:rPr>
          <w:rFonts w:eastAsia="微软雅黑"/>
          <w:b/>
        </w:rPr>
        <w:t>O</w:t>
      </w:r>
      <w:r w:rsidR="00AA2EC2" w:rsidRPr="00AA2EC2">
        <w:rPr>
          <w:rFonts w:eastAsia="微软雅黑"/>
          <w:b/>
          <w:vertAlign w:val="subscript"/>
        </w:rPr>
        <w:t>2</w:t>
      </w:r>
      <w:r w:rsidRPr="009318B5">
        <w:rPr>
          <w:rFonts w:eastAsia="微软雅黑"/>
        </w:rPr>
        <w:t>。</w:t>
      </w:r>
    </w:p>
    <w:p w14:paraId="6431F780" w14:textId="51A00791" w:rsidR="005D2B03" w:rsidRPr="009318B5" w:rsidRDefault="001F015A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t>样本处理</w:t>
      </w:r>
      <w:r w:rsidR="0029358F" w:rsidRPr="009318B5">
        <w:rPr>
          <w:rFonts w:eastAsia="微软雅黑"/>
          <w:b/>
          <w:sz w:val="24"/>
        </w:rPr>
        <w:t>：</w:t>
      </w:r>
    </w:p>
    <w:p w14:paraId="16CBB98D" w14:textId="2AD20DF6" w:rsidR="00E93D30" w:rsidRPr="009318B5" w:rsidRDefault="00E93D30" w:rsidP="00E93D30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 xml:space="preserve">1. </w:t>
      </w:r>
      <w:r w:rsidRPr="009318B5">
        <w:rPr>
          <w:rFonts w:eastAsia="微软雅黑"/>
        </w:rPr>
        <w:t>将植物样本</w:t>
      </w:r>
      <w:r w:rsidRPr="009318B5">
        <w:rPr>
          <w:rFonts w:eastAsia="微软雅黑"/>
        </w:rPr>
        <w:t>80℃</w:t>
      </w:r>
      <w:r w:rsidRPr="009318B5">
        <w:rPr>
          <w:rFonts w:eastAsia="微软雅黑"/>
        </w:rPr>
        <w:t>烘干至恒重后粉碎，过</w:t>
      </w:r>
      <w:r w:rsidRPr="009318B5">
        <w:rPr>
          <w:rFonts w:eastAsia="微软雅黑"/>
        </w:rPr>
        <w:t>40</w:t>
      </w:r>
      <w:r w:rsidRPr="009318B5">
        <w:rPr>
          <w:rFonts w:eastAsia="微软雅黑"/>
        </w:rPr>
        <w:t>目筛，称取约</w:t>
      </w:r>
      <w:r w:rsidRPr="009318B5">
        <w:rPr>
          <w:rFonts w:eastAsia="微软雅黑"/>
        </w:rPr>
        <w:t>0.3g</w:t>
      </w:r>
      <w:r w:rsidRPr="009318B5">
        <w:rPr>
          <w:rFonts w:eastAsia="微软雅黑"/>
        </w:rPr>
        <w:t>，加入消化管中，同时取空消化管两支，用移液管分别往每管中加入</w:t>
      </w:r>
      <w:r w:rsidRPr="009318B5">
        <w:rPr>
          <w:rFonts w:eastAsia="微软雅黑"/>
        </w:rPr>
        <w:t>10</w:t>
      </w:r>
      <w:r w:rsidR="009318B5">
        <w:rPr>
          <w:rFonts w:eastAsia="微软雅黑"/>
        </w:rPr>
        <w:t>mL</w:t>
      </w:r>
      <w:r w:rsidRPr="009318B5">
        <w:rPr>
          <w:rFonts w:eastAsia="微软雅黑"/>
        </w:rPr>
        <w:t>浓硫酸，轻轻晃动消化管。</w:t>
      </w:r>
    </w:p>
    <w:p w14:paraId="209A03C8" w14:textId="77777777" w:rsidR="00E93D30" w:rsidRPr="009318B5" w:rsidRDefault="00E93D30" w:rsidP="00E93D30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 xml:space="preserve">2. </w:t>
      </w:r>
      <w:r w:rsidRPr="009318B5">
        <w:rPr>
          <w:rFonts w:eastAsia="微软雅黑"/>
        </w:rPr>
        <w:t>将</w:t>
      </w:r>
      <w:r w:rsidRPr="009318B5">
        <w:rPr>
          <w:rFonts w:eastAsia="微软雅黑"/>
        </w:rPr>
        <w:t>20</w:t>
      </w:r>
      <w:r w:rsidRPr="009318B5">
        <w:rPr>
          <w:rFonts w:eastAsia="微软雅黑"/>
        </w:rPr>
        <w:t>支消化管全部置于石墨消解仪上，盖好盖子，打开废气回收系统以及石墨消解仪，温度设置为：曲线加热</w:t>
      </w:r>
      <w:r w:rsidRPr="009318B5">
        <w:rPr>
          <w:rFonts w:eastAsia="微软雅黑"/>
        </w:rPr>
        <w:t>100℃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10min</w:t>
      </w:r>
      <w:r w:rsidRPr="009318B5">
        <w:rPr>
          <w:rFonts w:eastAsia="微软雅黑"/>
        </w:rPr>
        <w:t>；</w:t>
      </w:r>
      <w:r w:rsidRPr="009318B5">
        <w:rPr>
          <w:rFonts w:eastAsia="微软雅黑"/>
        </w:rPr>
        <w:t>280℃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10min</w:t>
      </w:r>
      <w:r w:rsidRPr="009318B5">
        <w:rPr>
          <w:rFonts w:eastAsia="微软雅黑"/>
        </w:rPr>
        <w:t>；</w:t>
      </w:r>
      <w:r w:rsidRPr="009318B5">
        <w:rPr>
          <w:rFonts w:eastAsia="微软雅黑"/>
        </w:rPr>
        <w:t>400℃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40min</w:t>
      </w:r>
      <w:r w:rsidRPr="009318B5">
        <w:rPr>
          <w:rFonts w:eastAsia="微软雅黑"/>
        </w:rPr>
        <w:t>。</w:t>
      </w:r>
    </w:p>
    <w:p w14:paraId="4F8FD3EA" w14:textId="6C7A4D23" w:rsidR="00E93D30" w:rsidRPr="009318B5" w:rsidRDefault="00E93D30" w:rsidP="00E93D30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 xml:space="preserve">3. </w:t>
      </w:r>
      <w:r w:rsidRPr="009318B5">
        <w:rPr>
          <w:rFonts w:eastAsia="微软雅黑"/>
        </w:rPr>
        <w:t>将消化管冷却至室温，切勿在样品冷却之前开盖。每支消化管中缓慢加入</w:t>
      </w:r>
      <w:r w:rsidRPr="009318B5">
        <w:rPr>
          <w:rFonts w:eastAsia="微软雅黑"/>
        </w:rPr>
        <w:t>1</w:t>
      </w:r>
      <w:r w:rsidR="009318B5">
        <w:rPr>
          <w:rFonts w:eastAsia="微软雅黑"/>
        </w:rPr>
        <w:t>mL</w:t>
      </w:r>
      <w:r w:rsidR="00AA2EC2">
        <w:rPr>
          <w:rFonts w:eastAsia="微软雅黑"/>
        </w:rPr>
        <w:t xml:space="preserve"> 30% H</w:t>
      </w:r>
      <w:r w:rsidR="00AA2EC2">
        <w:rPr>
          <w:rFonts w:eastAsia="微软雅黑"/>
          <w:vertAlign w:val="subscript"/>
        </w:rPr>
        <w:t>2</w:t>
      </w:r>
      <w:r w:rsidR="00AA2EC2">
        <w:rPr>
          <w:rFonts w:eastAsia="微软雅黑"/>
        </w:rPr>
        <w:t>O</w:t>
      </w:r>
      <w:r w:rsidR="00AA2EC2">
        <w:rPr>
          <w:rFonts w:eastAsia="微软雅黑"/>
          <w:vertAlign w:val="subscript"/>
        </w:rPr>
        <w:t>2</w:t>
      </w:r>
      <w:r w:rsidRPr="009318B5">
        <w:rPr>
          <w:rFonts w:eastAsia="微软雅黑"/>
        </w:rPr>
        <w:t>，摇匀，重新放置在石墨消解仪上，温度设置为：曲线加热</w:t>
      </w:r>
      <w:r w:rsidRPr="009318B5">
        <w:rPr>
          <w:rFonts w:eastAsia="微软雅黑"/>
        </w:rPr>
        <w:t>200℃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10min</w:t>
      </w:r>
      <w:r w:rsidRPr="009318B5">
        <w:rPr>
          <w:rFonts w:eastAsia="微软雅黑"/>
        </w:rPr>
        <w:t>；</w:t>
      </w:r>
      <w:r w:rsidRPr="009318B5">
        <w:rPr>
          <w:rFonts w:eastAsia="微软雅黑"/>
        </w:rPr>
        <w:t>320℃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10min</w:t>
      </w:r>
      <w:r w:rsidRPr="009318B5">
        <w:rPr>
          <w:rFonts w:eastAsia="微软雅黑"/>
        </w:rPr>
        <w:t>；</w:t>
      </w:r>
      <w:r w:rsidRPr="009318B5">
        <w:rPr>
          <w:rFonts w:eastAsia="微软雅黑"/>
        </w:rPr>
        <w:t>400℃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30min</w:t>
      </w:r>
      <w:r w:rsidRPr="009318B5">
        <w:rPr>
          <w:rFonts w:eastAsia="微软雅黑"/>
        </w:rPr>
        <w:t>。</w:t>
      </w:r>
    </w:p>
    <w:p w14:paraId="5BC1A40E" w14:textId="26A2800D" w:rsidR="00E93D30" w:rsidRPr="009318B5" w:rsidRDefault="00E93D30" w:rsidP="00E93D30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 xml:space="preserve">4. </w:t>
      </w:r>
      <w:r w:rsidRPr="009318B5">
        <w:rPr>
          <w:rFonts w:eastAsia="微软雅黑"/>
        </w:rPr>
        <w:t>取出消化管冷却至室温，切勿在样品冷却之前开盖。每支消化管中缓慢加入</w:t>
      </w:r>
      <w:r w:rsidRPr="009318B5">
        <w:rPr>
          <w:rFonts w:eastAsia="微软雅黑"/>
        </w:rPr>
        <w:t>0.5</w:t>
      </w:r>
      <w:r w:rsidR="009318B5">
        <w:rPr>
          <w:rFonts w:eastAsia="微软雅黑"/>
        </w:rPr>
        <w:t>mL</w:t>
      </w:r>
      <w:r w:rsidR="00AA2EC2">
        <w:rPr>
          <w:rFonts w:eastAsia="微软雅黑"/>
        </w:rPr>
        <w:t xml:space="preserve"> 30% H</w:t>
      </w:r>
      <w:r w:rsidR="00AA2EC2">
        <w:rPr>
          <w:rFonts w:eastAsia="微软雅黑"/>
          <w:vertAlign w:val="subscript"/>
        </w:rPr>
        <w:t>2</w:t>
      </w:r>
      <w:r w:rsidR="00AA2EC2">
        <w:rPr>
          <w:rFonts w:eastAsia="微软雅黑"/>
        </w:rPr>
        <w:t>O</w:t>
      </w:r>
      <w:r w:rsidR="00AA2EC2">
        <w:rPr>
          <w:rFonts w:eastAsia="微软雅黑"/>
          <w:vertAlign w:val="subscript"/>
        </w:rPr>
        <w:t>2</w:t>
      </w:r>
      <w:r w:rsidRPr="009318B5">
        <w:rPr>
          <w:rFonts w:eastAsia="微软雅黑"/>
        </w:rPr>
        <w:t>，摇匀，重新放置在石墨消解仪上，温度设置为：曲线加热</w:t>
      </w:r>
      <w:r w:rsidRPr="009318B5">
        <w:rPr>
          <w:rFonts w:eastAsia="微软雅黑"/>
        </w:rPr>
        <w:t>200℃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10min</w:t>
      </w:r>
      <w:r w:rsidRPr="009318B5">
        <w:rPr>
          <w:rFonts w:eastAsia="微软雅黑"/>
        </w:rPr>
        <w:t>；</w:t>
      </w:r>
      <w:r w:rsidRPr="009318B5">
        <w:rPr>
          <w:rFonts w:eastAsia="微软雅黑"/>
        </w:rPr>
        <w:t>320℃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10min</w:t>
      </w:r>
      <w:r w:rsidRPr="009318B5">
        <w:rPr>
          <w:rFonts w:eastAsia="微软雅黑"/>
        </w:rPr>
        <w:t>；</w:t>
      </w:r>
      <w:r w:rsidRPr="009318B5">
        <w:rPr>
          <w:rFonts w:eastAsia="微软雅黑"/>
        </w:rPr>
        <w:t>400℃</w:t>
      </w:r>
      <w:r w:rsidRPr="009318B5">
        <w:rPr>
          <w:rFonts w:eastAsia="微软雅黑"/>
        </w:rPr>
        <w:t>，</w:t>
      </w:r>
      <w:r w:rsidRPr="009318B5">
        <w:rPr>
          <w:rFonts w:eastAsia="微软雅黑"/>
        </w:rPr>
        <w:t>30min</w:t>
      </w:r>
      <w:r w:rsidRPr="009318B5">
        <w:rPr>
          <w:rFonts w:eastAsia="微软雅黑"/>
        </w:rPr>
        <w:t>。若样本未呈现澄清状态，应重复步骤</w:t>
      </w:r>
      <w:r w:rsidRPr="009318B5">
        <w:rPr>
          <w:rFonts w:eastAsia="微软雅黑"/>
        </w:rPr>
        <w:t>4</w:t>
      </w:r>
      <w:r w:rsidRPr="009318B5">
        <w:rPr>
          <w:rFonts w:eastAsia="微软雅黑"/>
        </w:rPr>
        <w:t>至澄清，即消解完全。</w:t>
      </w:r>
    </w:p>
    <w:p w14:paraId="2EBF8414" w14:textId="671026D5" w:rsidR="00E93D30" w:rsidRPr="009318B5" w:rsidRDefault="00E93D30" w:rsidP="00E93D30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 xml:space="preserve">5. </w:t>
      </w:r>
      <w:r w:rsidRPr="009318B5">
        <w:rPr>
          <w:rFonts w:eastAsia="微软雅黑"/>
        </w:rPr>
        <w:t>关闭石墨消解仪，待样品冷却后关掉废气回收系统</w:t>
      </w:r>
      <w:r w:rsidR="009C05C2" w:rsidRPr="009318B5">
        <w:rPr>
          <w:rFonts w:eastAsia="微软雅黑"/>
        </w:rPr>
        <w:t>，将消化管内全部消解液定量转移到</w:t>
      </w:r>
      <w:r w:rsidR="009C05C2" w:rsidRPr="009318B5">
        <w:rPr>
          <w:rFonts w:eastAsia="微软雅黑"/>
        </w:rPr>
        <w:t xml:space="preserve"> 100 </w:t>
      </w:r>
      <w:r w:rsidR="009318B5">
        <w:rPr>
          <w:rFonts w:eastAsia="微软雅黑"/>
        </w:rPr>
        <w:t>mL</w:t>
      </w:r>
      <w:r w:rsidR="009C05C2" w:rsidRPr="009318B5">
        <w:rPr>
          <w:rFonts w:eastAsia="微软雅黑"/>
        </w:rPr>
        <w:t xml:space="preserve"> </w:t>
      </w:r>
      <w:r w:rsidR="009C05C2" w:rsidRPr="009318B5">
        <w:rPr>
          <w:rFonts w:eastAsia="微软雅黑"/>
        </w:rPr>
        <w:t>容量瓶，用蒸馏水多次洗涤消化管，洗液并入容量瓶，冷却到室温定容至刻度</w:t>
      </w:r>
      <w:r w:rsidR="009C05C2" w:rsidRPr="009318B5">
        <w:rPr>
          <w:rFonts w:eastAsia="微软雅黑"/>
        </w:rPr>
        <w:t>100</w:t>
      </w:r>
      <w:r w:rsidR="009318B5">
        <w:rPr>
          <w:rFonts w:eastAsia="微软雅黑"/>
        </w:rPr>
        <w:t>mL</w:t>
      </w:r>
      <w:r w:rsidRPr="009318B5">
        <w:rPr>
          <w:rFonts w:eastAsia="微软雅黑"/>
        </w:rPr>
        <w:t>。</w:t>
      </w:r>
    </w:p>
    <w:p w14:paraId="35571E86" w14:textId="2F08388C" w:rsidR="00E93D30" w:rsidRPr="009318B5" w:rsidRDefault="00E93D30" w:rsidP="00E93D30">
      <w:pPr>
        <w:spacing w:beforeLines="100" w:before="312"/>
        <w:contextualSpacing/>
        <w:rPr>
          <w:rFonts w:eastAsia="微软雅黑"/>
        </w:rPr>
      </w:pPr>
      <w:r w:rsidRPr="009318B5">
        <w:rPr>
          <w:rFonts w:eastAsia="微软雅黑"/>
        </w:rPr>
        <w:t xml:space="preserve">6. </w:t>
      </w:r>
      <w:r w:rsidRPr="009318B5">
        <w:rPr>
          <w:rFonts w:eastAsia="微软雅黑"/>
        </w:rPr>
        <w:t>取</w:t>
      </w:r>
      <w:r w:rsidRPr="009318B5">
        <w:rPr>
          <w:rFonts w:eastAsia="微软雅黑"/>
        </w:rPr>
        <w:t>2</w:t>
      </w:r>
      <w:r w:rsidR="009318B5">
        <w:rPr>
          <w:rFonts w:eastAsia="微软雅黑"/>
        </w:rPr>
        <w:t>mL</w:t>
      </w:r>
      <w:r w:rsidRPr="009318B5">
        <w:rPr>
          <w:rFonts w:eastAsia="微软雅黑"/>
        </w:rPr>
        <w:t>EP</w:t>
      </w:r>
      <w:r w:rsidRPr="009318B5">
        <w:rPr>
          <w:rFonts w:eastAsia="微软雅黑"/>
        </w:rPr>
        <w:t>管，每个加</w:t>
      </w:r>
      <w:r w:rsidRPr="009318B5">
        <w:rPr>
          <w:rFonts w:eastAsia="微软雅黑"/>
        </w:rPr>
        <w:t>900</w:t>
      </w:r>
      <w:r w:rsidR="00FA1597">
        <w:rPr>
          <w:rFonts w:eastAsia="微软雅黑"/>
        </w:rPr>
        <w:t>μL</w:t>
      </w:r>
      <w:r w:rsidRPr="009318B5">
        <w:rPr>
          <w:rFonts w:eastAsia="微软雅黑"/>
        </w:rPr>
        <w:t>蒸馏水，再加</w:t>
      </w:r>
      <w:r w:rsidRPr="009318B5">
        <w:rPr>
          <w:rFonts w:eastAsia="微软雅黑"/>
        </w:rPr>
        <w:t>100</w:t>
      </w:r>
      <w:r w:rsidR="00FA1597">
        <w:rPr>
          <w:rFonts w:eastAsia="微软雅黑"/>
        </w:rPr>
        <w:t>μL</w:t>
      </w:r>
      <w:r w:rsidRPr="009318B5">
        <w:rPr>
          <w:rFonts w:eastAsia="微软雅黑"/>
        </w:rPr>
        <w:t>消解液混匀后，再加试剂一</w:t>
      </w:r>
      <w:r w:rsidRPr="009318B5">
        <w:rPr>
          <w:rFonts w:eastAsia="微软雅黑"/>
        </w:rPr>
        <w:t>500</w:t>
      </w:r>
      <w:r w:rsidR="00FA1597">
        <w:rPr>
          <w:rFonts w:eastAsia="微软雅黑"/>
        </w:rPr>
        <w:t>μL</w:t>
      </w:r>
      <w:r w:rsidRPr="009318B5">
        <w:rPr>
          <w:rFonts w:eastAsia="微软雅黑"/>
        </w:rPr>
        <w:t>，混匀后待测。</w:t>
      </w:r>
    </w:p>
    <w:p w14:paraId="1175B6D9" w14:textId="57729634" w:rsidR="00E93D30" w:rsidRPr="009318B5" w:rsidRDefault="00E93D30" w:rsidP="00E93D30">
      <w:pPr>
        <w:spacing w:beforeLines="100" w:before="312"/>
        <w:contextualSpacing/>
        <w:rPr>
          <w:rFonts w:eastAsia="微软雅黑"/>
        </w:rPr>
      </w:pPr>
    </w:p>
    <w:p w14:paraId="6D883D03" w14:textId="77777777" w:rsidR="00AA2EC2" w:rsidRDefault="00AA2EC2" w:rsidP="00E93D30">
      <w:pPr>
        <w:spacing w:beforeLines="100" w:before="312"/>
        <w:contextualSpacing/>
        <w:rPr>
          <w:rFonts w:eastAsia="微软雅黑"/>
          <w:b/>
          <w:sz w:val="24"/>
        </w:rPr>
      </w:pPr>
    </w:p>
    <w:p w14:paraId="02D4C00A" w14:textId="77777777" w:rsidR="00AA2EC2" w:rsidRDefault="00AA2EC2" w:rsidP="00E93D30">
      <w:pPr>
        <w:spacing w:beforeLines="100" w:before="312"/>
        <w:contextualSpacing/>
        <w:rPr>
          <w:rFonts w:eastAsia="微软雅黑"/>
          <w:b/>
          <w:sz w:val="24"/>
        </w:rPr>
      </w:pPr>
    </w:p>
    <w:p w14:paraId="2260495A" w14:textId="62D1BDE4" w:rsidR="001F015A" w:rsidRPr="009318B5" w:rsidRDefault="001F015A" w:rsidP="00E93D30">
      <w:pPr>
        <w:spacing w:beforeLines="100" w:before="312"/>
        <w:contextualSpacing/>
        <w:rPr>
          <w:rFonts w:eastAsia="微软雅黑"/>
          <w:b/>
          <w:sz w:val="24"/>
        </w:rPr>
      </w:pPr>
      <w:bookmarkStart w:id="2" w:name="_GoBack"/>
      <w:bookmarkEnd w:id="2"/>
      <w:r w:rsidRPr="009318B5">
        <w:rPr>
          <w:rFonts w:eastAsia="微软雅黑"/>
          <w:b/>
          <w:sz w:val="24"/>
        </w:rPr>
        <w:lastRenderedPageBreak/>
        <w:t>测定操作表：</w:t>
      </w:r>
    </w:p>
    <w:p w14:paraId="62EACFD8" w14:textId="52410C01" w:rsidR="001F015A" w:rsidRPr="009318B5" w:rsidRDefault="009318B5" w:rsidP="00E93D30">
      <w:pPr>
        <w:pStyle w:val="ac"/>
        <w:numPr>
          <w:ilvl w:val="0"/>
          <w:numId w:val="5"/>
        </w:numPr>
        <w:spacing w:beforeLines="100" w:before="312"/>
        <w:ind w:firstLineChars="0"/>
        <w:contextualSpacing/>
        <w:rPr>
          <w:rFonts w:eastAsia="微软雅黑"/>
        </w:rPr>
      </w:pPr>
      <w:r w:rsidRPr="009318B5">
        <w:rPr>
          <w:rFonts w:eastAsia="微软雅黑"/>
        </w:rPr>
        <w:t>酶标仪</w:t>
      </w:r>
      <w:r w:rsidR="00586720" w:rsidRPr="009318B5">
        <w:rPr>
          <w:rFonts w:eastAsia="微软雅黑"/>
        </w:rPr>
        <w:t>预热</w:t>
      </w:r>
      <w:r w:rsidR="00586720" w:rsidRPr="009318B5">
        <w:rPr>
          <w:rFonts w:eastAsia="微软雅黑"/>
        </w:rPr>
        <w:t>30min</w:t>
      </w:r>
      <w:r w:rsidR="00586720" w:rsidRPr="009318B5">
        <w:rPr>
          <w:rFonts w:eastAsia="微软雅黑"/>
        </w:rPr>
        <w:t>，调节波长至</w:t>
      </w:r>
      <w:r w:rsidR="00BF1BB2" w:rsidRPr="009318B5">
        <w:rPr>
          <w:rFonts w:eastAsia="微软雅黑"/>
        </w:rPr>
        <w:t>70</w:t>
      </w:r>
      <w:r w:rsidR="00586720" w:rsidRPr="009318B5">
        <w:rPr>
          <w:rFonts w:eastAsia="微软雅黑"/>
        </w:rPr>
        <w:t>0nm</w:t>
      </w:r>
      <w:r w:rsidR="00586720" w:rsidRPr="009318B5">
        <w:rPr>
          <w:rFonts w:eastAsia="微软雅黑"/>
        </w:rPr>
        <w:t>处</w:t>
      </w:r>
      <w:r w:rsidR="00FE55B7" w:rsidRPr="009318B5">
        <w:rPr>
          <w:rFonts w:eastAsia="微软雅黑"/>
        </w:rPr>
        <w:t>；</w:t>
      </w:r>
    </w:p>
    <w:p w14:paraId="3682488A" w14:textId="2651A8CB" w:rsidR="001F015A" w:rsidRPr="009318B5" w:rsidRDefault="00FE55B7" w:rsidP="001F015A">
      <w:pPr>
        <w:pStyle w:val="ac"/>
        <w:numPr>
          <w:ilvl w:val="0"/>
          <w:numId w:val="5"/>
        </w:numPr>
        <w:spacing w:beforeLines="100" w:before="312"/>
        <w:ind w:firstLineChars="0"/>
        <w:contextualSpacing/>
        <w:rPr>
          <w:rFonts w:eastAsia="微软雅黑"/>
        </w:rPr>
      </w:pPr>
      <w:r w:rsidRPr="009318B5">
        <w:rPr>
          <w:rFonts w:eastAsia="微软雅黑"/>
        </w:rPr>
        <w:t>加样表</w:t>
      </w:r>
      <w:r w:rsidR="00B463CE" w:rsidRPr="009318B5">
        <w:rPr>
          <w:rFonts w:eastAsia="微软雅黑"/>
        </w:rPr>
        <w:t>：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30"/>
        <w:gridCol w:w="2517"/>
        <w:gridCol w:w="2517"/>
      </w:tblGrid>
      <w:tr w:rsidR="001F015A" w:rsidRPr="009318B5" w14:paraId="5C0ED1D4" w14:textId="77777777" w:rsidTr="00B37CD4">
        <w:trPr>
          <w:jc w:val="center"/>
        </w:trPr>
        <w:tc>
          <w:tcPr>
            <w:tcW w:w="2530" w:type="dxa"/>
          </w:tcPr>
          <w:p w14:paraId="07900E6C" w14:textId="5DBF02B0" w:rsidR="001F015A" w:rsidRPr="009318B5" w:rsidRDefault="001F015A" w:rsidP="0029446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  <w:b/>
                <w:bCs/>
              </w:rPr>
              <w:t>试剂（</w:t>
            </w:r>
            <w:bookmarkStart w:id="3" w:name="OLE_LINK6"/>
            <w:bookmarkStart w:id="4" w:name="OLE_LINK7"/>
            <w:bookmarkStart w:id="5" w:name="OLE_LINK8"/>
            <w:r w:rsidRPr="009318B5">
              <w:rPr>
                <w:rFonts w:eastAsia="微软雅黑"/>
                <w:b/>
                <w:bCs/>
              </w:rPr>
              <w:t>μ</w:t>
            </w:r>
            <w:bookmarkEnd w:id="3"/>
            <w:bookmarkEnd w:id="4"/>
            <w:bookmarkEnd w:id="5"/>
            <w:r w:rsidRPr="009318B5">
              <w:rPr>
                <w:rFonts w:eastAsia="微软雅黑"/>
                <w:b/>
                <w:bCs/>
              </w:rPr>
              <w:t>L</w:t>
            </w:r>
            <w:r w:rsidRPr="009318B5">
              <w:rPr>
                <w:rFonts w:eastAsia="微软雅黑"/>
                <w:b/>
                <w:bCs/>
              </w:rPr>
              <w:t>）</w:t>
            </w:r>
          </w:p>
        </w:tc>
        <w:tc>
          <w:tcPr>
            <w:tcW w:w="2517" w:type="dxa"/>
          </w:tcPr>
          <w:p w14:paraId="3C85F6B0" w14:textId="696B9CF2" w:rsidR="001F015A" w:rsidRPr="009318B5" w:rsidRDefault="001F015A" w:rsidP="0029446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  <w:b/>
                <w:bCs/>
              </w:rPr>
              <w:t>测定管</w:t>
            </w:r>
          </w:p>
        </w:tc>
        <w:tc>
          <w:tcPr>
            <w:tcW w:w="2517" w:type="dxa"/>
          </w:tcPr>
          <w:p w14:paraId="400006BA" w14:textId="525BD510" w:rsidR="001F015A" w:rsidRPr="009318B5" w:rsidRDefault="001F015A" w:rsidP="0029446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9318B5">
              <w:rPr>
                <w:rFonts w:eastAsia="微软雅黑"/>
                <w:b/>
                <w:bCs/>
              </w:rPr>
              <w:t>空白管</w:t>
            </w:r>
          </w:p>
        </w:tc>
      </w:tr>
      <w:tr w:rsidR="001F015A" w:rsidRPr="009318B5" w14:paraId="086C0829" w14:textId="77777777" w:rsidTr="00B37CD4">
        <w:trPr>
          <w:jc w:val="center"/>
        </w:trPr>
        <w:tc>
          <w:tcPr>
            <w:tcW w:w="2530" w:type="dxa"/>
          </w:tcPr>
          <w:p w14:paraId="3F949E10" w14:textId="21D7957D" w:rsidR="001F015A" w:rsidRPr="009318B5" w:rsidRDefault="001F015A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样本</w:t>
            </w:r>
          </w:p>
        </w:tc>
        <w:tc>
          <w:tcPr>
            <w:tcW w:w="2517" w:type="dxa"/>
          </w:tcPr>
          <w:p w14:paraId="4380A2CE" w14:textId="6A323A47" w:rsidR="001F015A" w:rsidRPr="009318B5" w:rsidRDefault="009318B5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2</w:t>
            </w:r>
            <w:r w:rsidR="001F015A" w:rsidRPr="009318B5">
              <w:rPr>
                <w:rFonts w:eastAsia="微软雅黑"/>
              </w:rPr>
              <w:t>0</w:t>
            </w:r>
          </w:p>
        </w:tc>
        <w:tc>
          <w:tcPr>
            <w:tcW w:w="2517" w:type="dxa"/>
          </w:tcPr>
          <w:p w14:paraId="4C483026" w14:textId="63FA0EF4" w:rsidR="001F015A" w:rsidRPr="009318B5" w:rsidRDefault="001F015A" w:rsidP="0029446A">
            <w:pPr>
              <w:spacing w:line="400" w:lineRule="exact"/>
              <w:jc w:val="center"/>
              <w:rPr>
                <w:rFonts w:eastAsia="微软雅黑"/>
              </w:rPr>
            </w:pPr>
          </w:p>
        </w:tc>
      </w:tr>
      <w:tr w:rsidR="001F015A" w:rsidRPr="009318B5" w14:paraId="1FFCBE23" w14:textId="77777777" w:rsidTr="00B37CD4">
        <w:trPr>
          <w:jc w:val="center"/>
        </w:trPr>
        <w:tc>
          <w:tcPr>
            <w:tcW w:w="2530" w:type="dxa"/>
          </w:tcPr>
          <w:p w14:paraId="3381C504" w14:textId="68C7790C" w:rsidR="001F015A" w:rsidRPr="009318B5" w:rsidRDefault="00E93D30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提取</w:t>
            </w:r>
            <w:r w:rsidR="00BF1BB2" w:rsidRPr="009318B5">
              <w:rPr>
                <w:rFonts w:eastAsia="微软雅黑"/>
              </w:rPr>
              <w:t>液</w:t>
            </w:r>
          </w:p>
        </w:tc>
        <w:tc>
          <w:tcPr>
            <w:tcW w:w="2517" w:type="dxa"/>
          </w:tcPr>
          <w:p w14:paraId="1470062B" w14:textId="25854343" w:rsidR="001F015A" w:rsidRPr="009318B5" w:rsidRDefault="001F015A" w:rsidP="0029446A">
            <w:pPr>
              <w:spacing w:line="400" w:lineRule="exact"/>
              <w:jc w:val="center"/>
              <w:rPr>
                <w:rFonts w:eastAsia="微软雅黑"/>
              </w:rPr>
            </w:pPr>
          </w:p>
        </w:tc>
        <w:tc>
          <w:tcPr>
            <w:tcW w:w="2517" w:type="dxa"/>
          </w:tcPr>
          <w:p w14:paraId="04C8A208" w14:textId="5F35743D" w:rsidR="001F015A" w:rsidRPr="009318B5" w:rsidRDefault="009318B5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2</w:t>
            </w:r>
            <w:r w:rsidR="001F015A" w:rsidRPr="009318B5">
              <w:rPr>
                <w:rFonts w:eastAsia="微软雅黑"/>
              </w:rPr>
              <w:t>0</w:t>
            </w:r>
          </w:p>
        </w:tc>
      </w:tr>
      <w:tr w:rsidR="001F015A" w:rsidRPr="009318B5" w14:paraId="4042308A" w14:textId="77777777" w:rsidTr="00B37CD4">
        <w:trPr>
          <w:jc w:val="center"/>
        </w:trPr>
        <w:tc>
          <w:tcPr>
            <w:tcW w:w="2530" w:type="dxa"/>
          </w:tcPr>
          <w:p w14:paraId="3E170527" w14:textId="59978990" w:rsidR="001F015A" w:rsidRPr="009318B5" w:rsidRDefault="00BF1BB2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工作液</w:t>
            </w:r>
          </w:p>
        </w:tc>
        <w:tc>
          <w:tcPr>
            <w:tcW w:w="2517" w:type="dxa"/>
          </w:tcPr>
          <w:p w14:paraId="142D8B1A" w14:textId="787B3F98" w:rsidR="001F015A" w:rsidRPr="009318B5" w:rsidRDefault="009318B5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18</w:t>
            </w:r>
            <w:r w:rsidR="001F015A" w:rsidRPr="009318B5">
              <w:rPr>
                <w:rFonts w:eastAsia="微软雅黑"/>
              </w:rPr>
              <w:t>0</w:t>
            </w:r>
          </w:p>
        </w:tc>
        <w:tc>
          <w:tcPr>
            <w:tcW w:w="2517" w:type="dxa"/>
          </w:tcPr>
          <w:p w14:paraId="157B8FA4" w14:textId="46901D23" w:rsidR="001F015A" w:rsidRPr="009318B5" w:rsidRDefault="009318B5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18</w:t>
            </w:r>
            <w:r w:rsidR="001F015A" w:rsidRPr="009318B5">
              <w:rPr>
                <w:rFonts w:eastAsia="微软雅黑"/>
              </w:rPr>
              <w:t>0</w:t>
            </w:r>
          </w:p>
        </w:tc>
      </w:tr>
      <w:tr w:rsidR="00B463CE" w:rsidRPr="009318B5" w14:paraId="283ACE7C" w14:textId="77777777" w:rsidTr="002C118A">
        <w:trPr>
          <w:jc w:val="center"/>
        </w:trPr>
        <w:tc>
          <w:tcPr>
            <w:tcW w:w="7564" w:type="dxa"/>
            <w:gridSpan w:val="3"/>
          </w:tcPr>
          <w:p w14:paraId="66821A60" w14:textId="1EC00E90" w:rsidR="00B463CE" w:rsidRPr="009318B5" w:rsidRDefault="00B463CE" w:rsidP="00BF1BB2">
            <w:pPr>
              <w:spacing w:line="400" w:lineRule="exact"/>
              <w:jc w:val="center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充分混匀，</w:t>
            </w:r>
            <w:r w:rsidRPr="009318B5">
              <w:rPr>
                <w:rFonts w:eastAsia="微软雅黑"/>
              </w:rPr>
              <w:t>25℃</w:t>
            </w:r>
            <w:r w:rsidRPr="009318B5">
              <w:rPr>
                <w:rFonts w:eastAsia="微软雅黑"/>
              </w:rPr>
              <w:t>静置</w:t>
            </w:r>
            <w:r w:rsidR="00BF1BB2" w:rsidRPr="009318B5">
              <w:rPr>
                <w:rFonts w:eastAsia="微软雅黑"/>
              </w:rPr>
              <w:t>30min</w:t>
            </w:r>
            <w:r w:rsidRPr="009318B5">
              <w:rPr>
                <w:rFonts w:eastAsia="微软雅黑"/>
              </w:rPr>
              <w:t>，测定</w:t>
            </w:r>
            <w:r w:rsidR="00BF1BB2" w:rsidRPr="009318B5">
              <w:rPr>
                <w:rFonts w:eastAsia="微软雅黑"/>
              </w:rPr>
              <w:t>70</w:t>
            </w:r>
            <w:r w:rsidRPr="009318B5">
              <w:rPr>
                <w:rFonts w:eastAsia="微软雅黑"/>
              </w:rPr>
              <w:t>0nm</w:t>
            </w:r>
            <w:r w:rsidRPr="009318B5">
              <w:rPr>
                <w:rFonts w:eastAsia="微软雅黑"/>
              </w:rPr>
              <w:t>处吸光值</w:t>
            </w:r>
            <w:r w:rsidRPr="009318B5">
              <w:rPr>
                <w:rFonts w:eastAsia="微软雅黑"/>
              </w:rPr>
              <w:t>A</w:t>
            </w:r>
            <w:r w:rsidRPr="009318B5">
              <w:rPr>
                <w:rFonts w:eastAsia="微软雅黑"/>
              </w:rPr>
              <w:t>，分别记为</w:t>
            </w:r>
            <w:r w:rsidRPr="009318B5">
              <w:rPr>
                <w:rFonts w:eastAsia="微软雅黑"/>
              </w:rPr>
              <w:t>A</w:t>
            </w:r>
            <w:r w:rsidRPr="009318B5">
              <w:rPr>
                <w:rFonts w:eastAsia="微软雅黑"/>
              </w:rPr>
              <w:t>空白管和</w:t>
            </w:r>
            <w:r w:rsidRPr="009318B5">
              <w:rPr>
                <w:rFonts w:eastAsia="微软雅黑"/>
              </w:rPr>
              <w:t>A</w:t>
            </w:r>
            <w:r w:rsidRPr="009318B5">
              <w:rPr>
                <w:rFonts w:eastAsia="微软雅黑"/>
              </w:rPr>
              <w:t>测定管，</w:t>
            </w:r>
            <w:r w:rsidRPr="009318B5">
              <w:rPr>
                <w:rFonts w:ascii="Cambria Math" w:eastAsia="微软雅黑" w:hAnsi="Cambria Math" w:cs="Cambria Math"/>
              </w:rPr>
              <w:t>△</w:t>
            </w:r>
            <w:r w:rsidRPr="009318B5">
              <w:rPr>
                <w:rFonts w:eastAsia="微软雅黑"/>
              </w:rPr>
              <w:t>A=A</w:t>
            </w:r>
            <w:r w:rsidRPr="009318B5">
              <w:rPr>
                <w:rFonts w:eastAsia="微软雅黑"/>
              </w:rPr>
              <w:t>测定管</w:t>
            </w:r>
            <w:r w:rsidRPr="009318B5">
              <w:rPr>
                <w:rFonts w:eastAsia="微软雅黑"/>
              </w:rPr>
              <w:t>-A</w:t>
            </w:r>
            <w:r w:rsidRPr="009318B5">
              <w:rPr>
                <w:rFonts w:eastAsia="微软雅黑"/>
              </w:rPr>
              <w:t>空白管。空白管只要做</w:t>
            </w:r>
            <w:r w:rsidRPr="009318B5">
              <w:rPr>
                <w:rFonts w:eastAsia="微软雅黑"/>
              </w:rPr>
              <w:t>1-2</w:t>
            </w:r>
            <w:r w:rsidRPr="009318B5">
              <w:rPr>
                <w:rFonts w:eastAsia="微软雅黑"/>
              </w:rPr>
              <w:t>次。</w:t>
            </w:r>
          </w:p>
        </w:tc>
      </w:tr>
    </w:tbl>
    <w:p w14:paraId="4EDE3949" w14:textId="3DAFCFF7" w:rsidR="00C96329" w:rsidRPr="009318B5" w:rsidRDefault="00C96329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4A024062" w14:textId="1D57DDA1" w:rsidR="00717A4A" w:rsidRPr="009318B5" w:rsidRDefault="0029358F" w:rsidP="00B463CE">
      <w:pPr>
        <w:spacing w:beforeLines="100" w:before="312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t>计算：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1"/>
      </w:tblGrid>
      <w:tr w:rsidR="009318B5" w:rsidRPr="009318B5" w14:paraId="720F8318" w14:textId="77777777" w:rsidTr="002C118A">
        <w:tc>
          <w:tcPr>
            <w:tcW w:w="0" w:type="auto"/>
          </w:tcPr>
          <w:p w14:paraId="4A2E9A9E" w14:textId="2D3EBF20" w:rsidR="009318B5" w:rsidRPr="009318B5" w:rsidRDefault="009318B5" w:rsidP="009318B5">
            <w:pPr>
              <w:jc w:val="both"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标准曲线：</w:t>
            </w:r>
            <w:r w:rsidRPr="009318B5">
              <w:rPr>
                <w:rFonts w:eastAsia="微软雅黑"/>
              </w:rPr>
              <w:t>y =0.3813x+0.0138</w:t>
            </w:r>
            <w:r w:rsidRPr="009318B5">
              <w:rPr>
                <w:rFonts w:eastAsia="微软雅黑"/>
              </w:rPr>
              <w:t>，</w:t>
            </w:r>
            <w:r w:rsidRPr="009318B5">
              <w:rPr>
                <w:rFonts w:eastAsia="微软雅黑"/>
              </w:rPr>
              <w:t>R</w:t>
            </w:r>
            <w:r w:rsidRPr="009318B5">
              <w:rPr>
                <w:rFonts w:eastAsia="微软雅黑"/>
                <w:vertAlign w:val="superscript"/>
              </w:rPr>
              <w:t>2</w:t>
            </w:r>
            <w:r w:rsidRPr="009318B5">
              <w:rPr>
                <w:rFonts w:eastAsia="微软雅黑"/>
              </w:rPr>
              <w:t xml:space="preserve"> = 0.9959</w:t>
            </w:r>
            <w:r w:rsidRPr="009318B5">
              <w:rPr>
                <w:rFonts w:eastAsia="微软雅黑"/>
              </w:rPr>
              <w:t>，</w:t>
            </w:r>
            <w:r w:rsidRPr="009318B5">
              <w:rPr>
                <w:rFonts w:eastAsia="微软雅黑"/>
              </w:rPr>
              <w:t>x</w:t>
            </w:r>
            <w:r w:rsidRPr="009318B5">
              <w:rPr>
                <w:rFonts w:eastAsia="微软雅黑"/>
              </w:rPr>
              <w:t>为标准品浓度（</w:t>
            </w:r>
            <w:r w:rsidRPr="009318B5">
              <w:rPr>
                <w:rFonts w:eastAsia="微软雅黑"/>
                <w:bCs/>
              </w:rPr>
              <w:t>μ</w:t>
            </w:r>
            <w:r w:rsidRPr="009318B5">
              <w:rPr>
                <w:rFonts w:eastAsia="微软雅黑"/>
              </w:rPr>
              <w:t>mol/</w:t>
            </w:r>
            <w:r>
              <w:rPr>
                <w:rFonts w:eastAsia="微软雅黑"/>
              </w:rPr>
              <w:t>mL</w:t>
            </w:r>
            <w:r w:rsidRPr="009318B5">
              <w:rPr>
                <w:rFonts w:eastAsia="微软雅黑"/>
              </w:rPr>
              <w:t>），</w:t>
            </w:r>
            <w:r w:rsidRPr="009318B5">
              <w:rPr>
                <w:rFonts w:eastAsia="微软雅黑"/>
              </w:rPr>
              <w:t>y</w:t>
            </w:r>
            <w:r w:rsidRPr="009318B5">
              <w:rPr>
                <w:rFonts w:eastAsia="微软雅黑"/>
              </w:rPr>
              <w:t>为吸光值</w:t>
            </w:r>
            <w:r w:rsidRPr="009318B5">
              <w:rPr>
                <w:rFonts w:ascii="Cambria Math" w:eastAsia="微软雅黑" w:hAnsi="Cambria Math" w:cs="Cambria Math"/>
              </w:rPr>
              <w:t>△</w:t>
            </w:r>
            <w:r w:rsidRPr="009318B5">
              <w:rPr>
                <w:rFonts w:eastAsia="微软雅黑"/>
              </w:rPr>
              <w:t>A</w:t>
            </w:r>
            <w:r w:rsidRPr="009318B5">
              <w:rPr>
                <w:rFonts w:eastAsia="微软雅黑"/>
              </w:rPr>
              <w:t>。</w:t>
            </w:r>
          </w:p>
          <w:p w14:paraId="78EE8C91" w14:textId="77777777" w:rsidR="009318B5" w:rsidRPr="009318B5" w:rsidRDefault="009318B5" w:rsidP="009318B5">
            <w:pPr>
              <w:ind w:firstLineChars="1000" w:firstLine="2400"/>
              <w:jc w:val="both"/>
              <w:rPr>
                <w:rFonts w:eastAsia="微软雅黑"/>
              </w:rPr>
            </w:pPr>
            <w:r w:rsidRPr="009318B5">
              <w:rPr>
                <w:rFonts w:eastAsia="微软雅黑"/>
                <w:b/>
                <w:noProof/>
                <w:sz w:val="24"/>
              </w:rPr>
              <w:drawing>
                <wp:inline distT="0" distB="0" distL="0" distR="0" wp14:anchorId="1DBD162F" wp14:editId="7A08C191">
                  <wp:extent cx="3093720" cy="2015885"/>
                  <wp:effectExtent l="0" t="0" r="0" b="3810"/>
                  <wp:docPr id="1" name="图片 1" descr="D:\Documents\xwechat_files\wxid_5pdz5a6s5qvs22_7e01\temp\RWTemp\2026-09\70ebd3e54f552dacc008e7be31b94945\7443131f2bbea768e5c67670893f0fd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s\xwechat_files\wxid_5pdz5a6s5qvs22_7e01\temp\RWTemp\2026-09\70ebd3e54f552dacc008e7be31b94945\7443131f2bbea768e5c67670893f0fdd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02"/>
                          <a:stretch/>
                        </pic:blipFill>
                        <pic:spPr bwMode="auto">
                          <a:xfrm>
                            <a:off x="0" y="0"/>
                            <a:ext cx="3121924" cy="2034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938977" w14:textId="77777777" w:rsidR="009318B5" w:rsidRPr="009318B5" w:rsidRDefault="009318B5" w:rsidP="009318B5">
            <w:pPr>
              <w:spacing w:beforeLines="50" w:before="156" w:afterLines="50" w:after="156"/>
              <w:contextualSpacing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全磷含量</w:t>
            </w:r>
            <w:r w:rsidRPr="009318B5">
              <w:rPr>
                <w:rFonts w:eastAsia="微软雅黑"/>
              </w:rPr>
              <w:t>(g/kg)=30.97×(ΔA-0.0138)÷0.3813×V</w:t>
            </w:r>
            <w:r w:rsidRPr="009318B5">
              <w:rPr>
                <w:rFonts w:eastAsia="微软雅黑"/>
              </w:rPr>
              <w:t>样总</w:t>
            </w:r>
            <w:r w:rsidRPr="009318B5">
              <w:rPr>
                <w:rFonts w:eastAsia="微软雅黑"/>
              </w:rPr>
              <w:t>÷1000÷W=8.12×(ΔA-0.0131)÷W</w:t>
            </w:r>
          </w:p>
          <w:p w14:paraId="210D7E90" w14:textId="650DFFC9" w:rsidR="009318B5" w:rsidRPr="009318B5" w:rsidRDefault="009318B5" w:rsidP="009318B5">
            <w:pPr>
              <w:spacing w:beforeLines="50" w:before="156" w:afterLines="50" w:after="156"/>
              <w:contextualSpacing/>
              <w:rPr>
                <w:rFonts w:eastAsia="微软雅黑"/>
              </w:rPr>
            </w:pPr>
            <w:r w:rsidRPr="009318B5">
              <w:rPr>
                <w:rFonts w:eastAsia="微软雅黑"/>
              </w:rPr>
              <w:t>30.97</w:t>
            </w:r>
            <w:r w:rsidRPr="009318B5">
              <w:rPr>
                <w:rFonts w:eastAsia="微软雅黑"/>
              </w:rPr>
              <w:t>：磷分子量，</w:t>
            </w:r>
            <w:r w:rsidRPr="009318B5">
              <w:rPr>
                <w:rFonts w:eastAsia="微软雅黑"/>
              </w:rPr>
              <w:t>30.97</w:t>
            </w:r>
            <w:r w:rsidRPr="009318B5">
              <w:rPr>
                <w:rFonts w:eastAsia="微软雅黑"/>
              </w:rPr>
              <w:t>；</w:t>
            </w:r>
            <w:r w:rsidRPr="009318B5">
              <w:rPr>
                <w:rFonts w:eastAsia="微软雅黑"/>
              </w:rPr>
              <w:t>V</w:t>
            </w:r>
            <w:r w:rsidRPr="009318B5">
              <w:rPr>
                <w:rFonts w:eastAsia="微软雅黑"/>
              </w:rPr>
              <w:t>样总：加入提取液体积，</w:t>
            </w:r>
            <w:r w:rsidRPr="009318B5">
              <w:rPr>
                <w:rFonts w:eastAsia="微软雅黑"/>
              </w:rPr>
              <w:t>100</w:t>
            </w:r>
            <w:r>
              <w:rPr>
                <w:rFonts w:eastAsia="微软雅黑"/>
              </w:rPr>
              <w:t>mL</w:t>
            </w:r>
            <w:r w:rsidRPr="009318B5">
              <w:rPr>
                <w:rFonts w:eastAsia="微软雅黑"/>
              </w:rPr>
              <w:t>；</w:t>
            </w:r>
            <w:r w:rsidRPr="009318B5">
              <w:rPr>
                <w:rFonts w:eastAsia="微软雅黑"/>
              </w:rPr>
              <w:t>W</w:t>
            </w:r>
            <w:r w:rsidRPr="009318B5">
              <w:rPr>
                <w:rFonts w:eastAsia="微软雅黑"/>
              </w:rPr>
              <w:t>：样本质量，</w:t>
            </w:r>
            <w:r w:rsidRPr="009318B5">
              <w:rPr>
                <w:rFonts w:eastAsia="微软雅黑"/>
              </w:rPr>
              <w:t>g</w:t>
            </w:r>
            <w:r w:rsidRPr="009318B5">
              <w:rPr>
                <w:rFonts w:eastAsia="微软雅黑"/>
              </w:rPr>
              <w:t>；</w:t>
            </w:r>
            <w:r w:rsidRPr="009318B5">
              <w:rPr>
                <w:rFonts w:eastAsia="微软雅黑"/>
              </w:rPr>
              <w:t>1000</w:t>
            </w:r>
            <w:r w:rsidRPr="009318B5">
              <w:rPr>
                <w:rFonts w:eastAsia="微软雅黑"/>
              </w:rPr>
              <w:t>：单位换算系数，</w:t>
            </w:r>
            <w:r w:rsidRPr="009318B5">
              <w:rPr>
                <w:rFonts w:eastAsia="微软雅黑"/>
              </w:rPr>
              <w:t>1kg=1000g</w:t>
            </w:r>
            <w:r w:rsidRPr="009318B5">
              <w:rPr>
                <w:rFonts w:eastAsia="微软雅黑"/>
              </w:rPr>
              <w:t>。</w:t>
            </w:r>
          </w:p>
          <w:p w14:paraId="28AF8F0C" w14:textId="589D3F11" w:rsidR="009318B5" w:rsidRPr="009318B5" w:rsidRDefault="009318B5" w:rsidP="009318B5">
            <w:pPr>
              <w:jc w:val="both"/>
              <w:rPr>
                <w:rFonts w:eastAsia="微软雅黑"/>
              </w:rPr>
            </w:pPr>
          </w:p>
        </w:tc>
      </w:tr>
    </w:tbl>
    <w:p w14:paraId="4C91D207" w14:textId="77777777" w:rsidR="007E0CE3" w:rsidRPr="009318B5" w:rsidRDefault="007E0CE3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75665F2A" w14:textId="77777777" w:rsidR="007E0CE3" w:rsidRPr="009318B5" w:rsidRDefault="007E0CE3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5EC08FDF" w14:textId="11333AE0" w:rsidR="00E157B7" w:rsidRPr="009318B5" w:rsidRDefault="0029358F" w:rsidP="00B463CE">
      <w:pPr>
        <w:spacing w:beforeLines="100" w:before="312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lastRenderedPageBreak/>
        <w:t>注意事项：</w:t>
      </w:r>
    </w:p>
    <w:p w14:paraId="1FDE89F9" w14:textId="799CEFCD" w:rsidR="00DB4C28" w:rsidRPr="009318B5" w:rsidRDefault="007F7443" w:rsidP="00C54725">
      <w:pPr>
        <w:pStyle w:val="ac"/>
        <w:numPr>
          <w:ilvl w:val="0"/>
          <w:numId w:val="2"/>
        </w:numPr>
        <w:spacing w:beforeLines="50" w:before="156" w:afterLines="50" w:after="156"/>
        <w:ind w:firstLineChars="0"/>
        <w:contextualSpacing/>
        <w:rPr>
          <w:rFonts w:eastAsia="微软雅黑"/>
        </w:rPr>
      </w:pPr>
      <w:r w:rsidRPr="009318B5">
        <w:rPr>
          <w:rFonts w:eastAsia="微软雅黑"/>
        </w:rPr>
        <w:t>本法的</w:t>
      </w:r>
      <w:r w:rsidR="00C54725" w:rsidRPr="009318B5">
        <w:rPr>
          <w:rFonts w:eastAsia="微软雅黑"/>
        </w:rPr>
        <w:t>ΔA</w:t>
      </w:r>
      <w:r w:rsidR="00C54725" w:rsidRPr="009318B5">
        <w:rPr>
          <w:rFonts w:eastAsia="微软雅黑"/>
        </w:rPr>
        <w:t>检测范围为</w:t>
      </w:r>
      <w:r w:rsidRPr="009318B5">
        <w:rPr>
          <w:rFonts w:eastAsia="微软雅黑"/>
        </w:rPr>
        <w:t>0.0</w:t>
      </w:r>
      <w:r w:rsidR="0090283A" w:rsidRPr="009318B5">
        <w:rPr>
          <w:rFonts w:eastAsia="微软雅黑"/>
        </w:rPr>
        <w:t>2</w:t>
      </w:r>
      <w:r w:rsidR="00C54725" w:rsidRPr="009318B5">
        <w:rPr>
          <w:rFonts w:eastAsia="微软雅黑"/>
        </w:rPr>
        <w:t>-</w:t>
      </w:r>
      <w:r w:rsidR="009318B5" w:rsidRPr="009318B5">
        <w:rPr>
          <w:rFonts w:eastAsia="微软雅黑"/>
        </w:rPr>
        <w:t>1.2</w:t>
      </w:r>
      <w:r w:rsidRPr="009318B5">
        <w:rPr>
          <w:rFonts w:eastAsia="微软雅黑"/>
        </w:rPr>
        <w:t>，若大于</w:t>
      </w:r>
      <w:r w:rsidR="009318B5" w:rsidRPr="009318B5">
        <w:rPr>
          <w:rFonts w:eastAsia="微软雅黑"/>
        </w:rPr>
        <w:t>1.2</w:t>
      </w:r>
      <w:r w:rsidRPr="009318B5">
        <w:rPr>
          <w:rFonts w:eastAsia="微软雅黑"/>
        </w:rPr>
        <w:t>超出线性区间，需对样本进行稀释，最终计算结果需乘以稀释倍数；若小于</w:t>
      </w:r>
      <w:r w:rsidRPr="009318B5">
        <w:rPr>
          <w:rFonts w:eastAsia="微软雅黑"/>
        </w:rPr>
        <w:t>0.0</w:t>
      </w:r>
      <w:r w:rsidR="00234041" w:rsidRPr="009318B5">
        <w:rPr>
          <w:rFonts w:eastAsia="微软雅黑"/>
        </w:rPr>
        <w:t>2</w:t>
      </w:r>
      <w:r w:rsidRPr="009318B5">
        <w:rPr>
          <w:rFonts w:eastAsia="微软雅黑"/>
        </w:rPr>
        <w:t>，可适当增加样本浓度</w:t>
      </w:r>
      <w:r w:rsidR="00DB4C28" w:rsidRPr="009318B5">
        <w:rPr>
          <w:rFonts w:eastAsia="微软雅黑"/>
        </w:rPr>
        <w:t>。</w:t>
      </w:r>
    </w:p>
    <w:p w14:paraId="394634FF" w14:textId="5ED57CE6" w:rsidR="000601EC" w:rsidRPr="009318B5" w:rsidRDefault="0096102D" w:rsidP="007E0CE3">
      <w:pPr>
        <w:pStyle w:val="ac"/>
        <w:numPr>
          <w:ilvl w:val="0"/>
          <w:numId w:val="2"/>
        </w:numPr>
        <w:spacing w:beforeLines="50" w:before="156" w:afterLines="50" w:after="156"/>
        <w:ind w:firstLineChars="0"/>
        <w:contextualSpacing/>
        <w:rPr>
          <w:rFonts w:eastAsia="微软雅黑"/>
        </w:rPr>
      </w:pPr>
      <w:r w:rsidRPr="009318B5">
        <w:rPr>
          <w:rFonts w:eastAsia="微软雅黑"/>
        </w:rPr>
        <w:t>提供的标准曲线及公式仅供参考，若有需要，可用提供的标准品自制标曲（计算公式及线性范围根据自制标准曲线需作对应修改），但需要注意，受仪器及个人操作影响，客户自制标准曲线可能与说明书中提供的标准曲线有差别。若无另外的实验要求，也可直接使用说明书所给标曲进行计算。</w:t>
      </w:r>
    </w:p>
    <w:p w14:paraId="1D06849A" w14:textId="64D778E7" w:rsidR="006201DD" w:rsidRPr="009318B5" w:rsidRDefault="006201DD" w:rsidP="006201DD">
      <w:pPr>
        <w:spacing w:beforeLines="100" w:before="312"/>
        <w:contextualSpacing/>
        <w:rPr>
          <w:rFonts w:eastAsia="微软雅黑"/>
          <w:b/>
          <w:sz w:val="24"/>
        </w:rPr>
      </w:pPr>
      <w:r w:rsidRPr="009318B5">
        <w:rPr>
          <w:rFonts w:eastAsia="微软雅黑"/>
          <w:b/>
          <w:sz w:val="24"/>
        </w:rPr>
        <w:t>常见问题及解决方案：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A6432B" w:rsidRPr="009318B5" w14:paraId="06353024" w14:textId="77777777" w:rsidTr="00A6432B">
        <w:tc>
          <w:tcPr>
            <w:tcW w:w="490" w:type="pct"/>
            <w:vAlign w:val="center"/>
          </w:tcPr>
          <w:p w14:paraId="0D41CFEB" w14:textId="77777777" w:rsidR="0000573D" w:rsidRPr="009318B5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9318B5">
              <w:rPr>
                <w:rFonts w:ascii="Times New Roman" w:eastAsia="微软雅黑" w:hAnsi="Times New Roman" w:cs="Times New Roman"/>
                <w:b/>
                <w:bCs/>
              </w:rPr>
              <w:t>问题</w:t>
            </w:r>
          </w:p>
        </w:tc>
        <w:tc>
          <w:tcPr>
            <w:tcW w:w="1806" w:type="pct"/>
            <w:vAlign w:val="center"/>
          </w:tcPr>
          <w:p w14:paraId="30D20F89" w14:textId="77777777" w:rsidR="0000573D" w:rsidRPr="009318B5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9318B5">
              <w:rPr>
                <w:rFonts w:ascii="Times New Roman" w:eastAsia="微软雅黑" w:hAnsi="Times New Roman" w:cs="Times New Roman"/>
                <w:b/>
                <w:bCs/>
              </w:rPr>
              <w:t>可能原因</w:t>
            </w:r>
          </w:p>
        </w:tc>
        <w:tc>
          <w:tcPr>
            <w:tcW w:w="2703" w:type="pct"/>
            <w:vAlign w:val="center"/>
          </w:tcPr>
          <w:p w14:paraId="05AAD836" w14:textId="77777777" w:rsidR="0000573D" w:rsidRPr="009318B5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9318B5">
              <w:rPr>
                <w:rFonts w:ascii="Times New Roman" w:eastAsia="微软雅黑" w:hAnsi="Times New Roman" w:cs="Times New Roman"/>
                <w:b/>
                <w:bCs/>
              </w:rPr>
              <w:t>解决方法</w:t>
            </w:r>
          </w:p>
        </w:tc>
      </w:tr>
      <w:tr w:rsidR="00134DE3" w:rsidRPr="009318B5" w14:paraId="7BC3BA1B" w14:textId="77777777" w:rsidTr="00A6432B">
        <w:tc>
          <w:tcPr>
            <w:tcW w:w="490" w:type="pct"/>
            <w:vMerge w:val="restart"/>
            <w:vAlign w:val="center"/>
          </w:tcPr>
          <w:p w14:paraId="3A5D804C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9318B5">
              <w:rPr>
                <w:rFonts w:ascii="Times New Roman" w:eastAsia="微软雅黑" w:hAnsi="Times New Roman" w:cs="Times New Roman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300FC923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9318B5">
              <w:rPr>
                <w:rFonts w:ascii="Times New Roman" w:eastAsia="微软雅黑" w:hAnsi="Times New Roman" w:cs="Times New Roman"/>
              </w:rPr>
              <w:t>样品类型不合适</w:t>
            </w:r>
          </w:p>
        </w:tc>
        <w:tc>
          <w:tcPr>
            <w:tcW w:w="2703" w:type="pct"/>
            <w:vAlign w:val="center"/>
          </w:tcPr>
          <w:p w14:paraId="68A42246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参考说明书了解不兼容的样品类型</w:t>
            </w:r>
          </w:p>
        </w:tc>
      </w:tr>
      <w:tr w:rsidR="00134DE3" w:rsidRPr="009318B5" w14:paraId="1DD3523C" w14:textId="77777777" w:rsidTr="00A6432B">
        <w:tc>
          <w:tcPr>
            <w:tcW w:w="490" w:type="pct"/>
            <w:vMerge/>
            <w:vAlign w:val="center"/>
          </w:tcPr>
          <w:p w14:paraId="4D5F702C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15F2784" w14:textId="6B677DCD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组织样品匀浆不充分</w:t>
            </w:r>
          </w:p>
        </w:tc>
        <w:tc>
          <w:tcPr>
            <w:tcW w:w="2703" w:type="pct"/>
            <w:vAlign w:val="center"/>
          </w:tcPr>
          <w:p w14:paraId="1A7BE37F" w14:textId="1C491742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延长超声时间</w:t>
            </w: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增加匀浆器的研磨次数</w:t>
            </w:r>
          </w:p>
        </w:tc>
      </w:tr>
      <w:tr w:rsidR="00134DE3" w:rsidRPr="009318B5" w14:paraId="3A60D197" w14:textId="77777777" w:rsidTr="00A6432B">
        <w:tc>
          <w:tcPr>
            <w:tcW w:w="490" w:type="pct"/>
            <w:vMerge/>
            <w:vAlign w:val="center"/>
          </w:tcPr>
          <w:p w14:paraId="4F068C22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493AC101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样品反复冻融次数过多</w:t>
            </w:r>
          </w:p>
        </w:tc>
        <w:tc>
          <w:tcPr>
            <w:tcW w:w="2703" w:type="pct"/>
            <w:vAlign w:val="center"/>
          </w:tcPr>
          <w:p w14:paraId="6E0B163B" w14:textId="63E4C7CA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将样品分装，</w:t>
            </w:r>
            <w:r w:rsidR="00B63781" w:rsidRPr="009318B5">
              <w:rPr>
                <w:rFonts w:ascii="Times New Roman" w:eastAsia="微软雅黑" w:hAnsi="Times New Roman" w:cs="Times New Roman"/>
                <w:lang w:eastAsia="zh-CN"/>
              </w:rPr>
              <w:t>不可反复冻融</w:t>
            </w:r>
          </w:p>
        </w:tc>
      </w:tr>
      <w:tr w:rsidR="00134DE3" w:rsidRPr="009318B5" w14:paraId="2A963020" w14:textId="77777777" w:rsidTr="00A6432B">
        <w:tc>
          <w:tcPr>
            <w:tcW w:w="490" w:type="pct"/>
            <w:vMerge/>
            <w:vAlign w:val="center"/>
          </w:tcPr>
          <w:p w14:paraId="2F5566F2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A5B2AA0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9318B5">
              <w:rPr>
                <w:rFonts w:ascii="Times New Roman" w:eastAsia="微软雅黑" w:hAnsi="Times New Roman" w:cs="Times New Roman"/>
              </w:rPr>
              <w:t>样品中含有干扰物质</w:t>
            </w:r>
          </w:p>
        </w:tc>
        <w:tc>
          <w:tcPr>
            <w:tcW w:w="2703" w:type="pct"/>
            <w:vAlign w:val="center"/>
          </w:tcPr>
          <w:p w14:paraId="167F3EBA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排查干扰物质，必要时对样品进行脱蛋白处理</w:t>
            </w:r>
          </w:p>
        </w:tc>
      </w:tr>
      <w:tr w:rsidR="00134DE3" w:rsidRPr="009318B5" w14:paraId="25A0EAF4" w14:textId="77777777" w:rsidTr="00A6432B">
        <w:tc>
          <w:tcPr>
            <w:tcW w:w="490" w:type="pct"/>
            <w:vMerge/>
            <w:vAlign w:val="center"/>
          </w:tcPr>
          <w:p w14:paraId="7CF4D0B3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6F74C4E" w14:textId="23F67D23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样品读数超出线性范围</w:t>
            </w:r>
          </w:p>
        </w:tc>
        <w:tc>
          <w:tcPr>
            <w:tcW w:w="2703" w:type="pct"/>
            <w:vAlign w:val="center"/>
          </w:tcPr>
          <w:p w14:paraId="68371EAE" w14:textId="422B6DC6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对样品进行浓缩或稀释，使读数处于线性范围内</w:t>
            </w:r>
          </w:p>
        </w:tc>
      </w:tr>
      <w:tr w:rsidR="00134DE3" w:rsidRPr="009318B5" w14:paraId="281F3E9F" w14:textId="77777777" w:rsidTr="00A6432B">
        <w:tc>
          <w:tcPr>
            <w:tcW w:w="490" w:type="pct"/>
            <w:vMerge/>
            <w:vAlign w:val="center"/>
          </w:tcPr>
          <w:p w14:paraId="2D741210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8E5C7DA" w14:textId="1932AD45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</w:rPr>
              <w:t>孔中有气泡</w:t>
            </w:r>
          </w:p>
        </w:tc>
        <w:tc>
          <w:tcPr>
            <w:tcW w:w="2703" w:type="pct"/>
            <w:vAlign w:val="center"/>
          </w:tcPr>
          <w:p w14:paraId="0230E073" w14:textId="482DE424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气泡会干扰读数，操作时尽量避免产生气泡，读数前务必去除气泡</w:t>
            </w:r>
          </w:p>
        </w:tc>
      </w:tr>
      <w:tr w:rsidR="00134DE3" w:rsidRPr="009318B5" w14:paraId="09F5B326" w14:textId="77777777" w:rsidTr="00A6432B">
        <w:tc>
          <w:tcPr>
            <w:tcW w:w="490" w:type="pct"/>
            <w:vMerge w:val="restart"/>
            <w:vAlign w:val="center"/>
          </w:tcPr>
          <w:p w14:paraId="5EC10B33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样品和标准品读数偏低</w:t>
            </w: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偏高</w:t>
            </w:r>
          </w:p>
        </w:tc>
        <w:tc>
          <w:tcPr>
            <w:tcW w:w="1806" w:type="pct"/>
            <w:vAlign w:val="center"/>
          </w:tcPr>
          <w:p w14:paraId="2ED7799F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样品放置时间过长或储存不当</w:t>
            </w:r>
          </w:p>
        </w:tc>
        <w:tc>
          <w:tcPr>
            <w:tcW w:w="2703" w:type="pct"/>
            <w:vAlign w:val="center"/>
          </w:tcPr>
          <w:p w14:paraId="1B61974A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使用新鲜制备的样品，按推荐温度保存至使用前</w:t>
            </w:r>
          </w:p>
        </w:tc>
      </w:tr>
      <w:tr w:rsidR="00134DE3" w:rsidRPr="009318B5" w14:paraId="54831EB4" w14:textId="77777777" w:rsidTr="00A6432B">
        <w:tc>
          <w:tcPr>
            <w:tcW w:w="490" w:type="pct"/>
            <w:vMerge/>
            <w:vAlign w:val="center"/>
          </w:tcPr>
          <w:p w14:paraId="31E6744D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10869FD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试剂盒组分未完全解冻</w:t>
            </w:r>
          </w:p>
        </w:tc>
        <w:tc>
          <w:tcPr>
            <w:tcW w:w="2703" w:type="pct"/>
            <w:vAlign w:val="center"/>
          </w:tcPr>
          <w:p w14:paraId="6AD6FBB4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待组分完全解冻后轻轻混匀再使用</w:t>
            </w:r>
          </w:p>
        </w:tc>
      </w:tr>
      <w:tr w:rsidR="00134DE3" w:rsidRPr="009318B5" w14:paraId="05699327" w14:textId="77777777" w:rsidTr="00A6432B">
        <w:tc>
          <w:tcPr>
            <w:tcW w:w="490" w:type="pct"/>
            <w:vMerge/>
            <w:vAlign w:val="center"/>
          </w:tcPr>
          <w:p w14:paraId="4DD16150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48F177F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试剂在冰上放置时间过长</w:t>
            </w:r>
          </w:p>
        </w:tc>
        <w:tc>
          <w:tcPr>
            <w:tcW w:w="2703" w:type="pct"/>
            <w:vAlign w:val="center"/>
          </w:tcPr>
          <w:p w14:paraId="30855062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每次使用前新鲜配制反应混合液</w:t>
            </w:r>
          </w:p>
        </w:tc>
      </w:tr>
      <w:tr w:rsidR="00134DE3" w:rsidRPr="009318B5" w14:paraId="5A205FF4" w14:textId="77777777" w:rsidTr="00A6432B">
        <w:tc>
          <w:tcPr>
            <w:tcW w:w="490" w:type="pct"/>
            <w:vMerge/>
            <w:vAlign w:val="center"/>
          </w:tcPr>
          <w:p w14:paraId="3E3EE096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0D3AB4C9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9318B5">
              <w:rPr>
                <w:rFonts w:ascii="Times New Roman" w:eastAsia="微软雅黑" w:hAnsi="Times New Roman" w:cs="Times New Roman"/>
              </w:rPr>
              <w:t>孵育时间</w:t>
            </w:r>
            <w:r w:rsidRPr="009318B5">
              <w:rPr>
                <w:rFonts w:ascii="Times New Roman" w:eastAsia="微软雅黑" w:hAnsi="Times New Roman" w:cs="Times New Roman"/>
              </w:rPr>
              <w:t>/</w:t>
            </w:r>
            <w:r w:rsidRPr="009318B5">
              <w:rPr>
                <w:rFonts w:ascii="Times New Roman" w:eastAsia="微软雅黑" w:hAnsi="Times New Roman" w:cs="Times New Roman"/>
              </w:rPr>
              <w:t>温度不当</w:t>
            </w:r>
          </w:p>
        </w:tc>
        <w:tc>
          <w:tcPr>
            <w:tcW w:w="2703" w:type="pct"/>
            <w:vAlign w:val="center"/>
          </w:tcPr>
          <w:p w14:paraId="203631C7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参考说明书推荐的孵育时间和</w:t>
            </w: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或温度</w:t>
            </w:r>
          </w:p>
        </w:tc>
      </w:tr>
      <w:tr w:rsidR="00134DE3" w:rsidRPr="009318B5" w14:paraId="77B93578" w14:textId="77777777" w:rsidTr="00A6432B">
        <w:tc>
          <w:tcPr>
            <w:tcW w:w="490" w:type="pct"/>
            <w:vMerge/>
            <w:vAlign w:val="center"/>
          </w:tcPr>
          <w:p w14:paraId="270E0A7B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0B4C74E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9318B5">
              <w:rPr>
                <w:rFonts w:ascii="Times New Roman" w:eastAsia="微软雅黑" w:hAnsi="Times New Roman" w:cs="Times New Roman"/>
              </w:rPr>
              <w:t>试剂加样量错误</w:t>
            </w:r>
          </w:p>
        </w:tc>
        <w:tc>
          <w:tcPr>
            <w:tcW w:w="2703" w:type="pct"/>
            <w:vAlign w:val="center"/>
          </w:tcPr>
          <w:p w14:paraId="124EE523" w14:textId="1B1719CF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检查移液枪是否校准（始终使用能吸取整体积的最小量程移液枪）；尽量避免吸取过小体积的试剂</w:t>
            </w:r>
          </w:p>
        </w:tc>
      </w:tr>
      <w:tr w:rsidR="00134DE3" w:rsidRPr="009318B5" w14:paraId="6D407A42" w14:textId="77777777" w:rsidTr="00A6432B">
        <w:tc>
          <w:tcPr>
            <w:tcW w:w="490" w:type="pct"/>
            <w:vMerge/>
            <w:vAlign w:val="center"/>
          </w:tcPr>
          <w:p w14:paraId="0DA08E72" w14:textId="77777777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3857332" w14:textId="64591295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  <w:lang w:eastAsia="zh-CN"/>
              </w:rPr>
              <w:t>配制反应混合液时移液误差</w:t>
            </w:r>
          </w:p>
        </w:tc>
        <w:tc>
          <w:tcPr>
            <w:tcW w:w="2703" w:type="pct"/>
            <w:vAlign w:val="center"/>
          </w:tcPr>
          <w:p w14:paraId="11A11F75" w14:textId="482ABBF0" w:rsidR="00134DE3" w:rsidRPr="009318B5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9318B5">
              <w:rPr>
                <w:rFonts w:ascii="Times New Roman" w:eastAsia="微软雅黑" w:hAnsi="Times New Roman" w:cs="Times New Roman"/>
              </w:rPr>
              <w:t>始终配制混合母液</w:t>
            </w:r>
          </w:p>
        </w:tc>
      </w:tr>
    </w:tbl>
    <w:p w14:paraId="011D8C14" w14:textId="77777777" w:rsidR="0000573D" w:rsidRPr="009318B5" w:rsidRDefault="0000573D" w:rsidP="00D06A05">
      <w:pPr>
        <w:ind w:leftChars="100" w:left="220"/>
        <w:jc w:val="both"/>
        <w:rPr>
          <w:rFonts w:eastAsia="微软雅黑"/>
          <w:b/>
          <w:bCs/>
        </w:rPr>
      </w:pPr>
    </w:p>
    <w:p w14:paraId="59903436" w14:textId="6F07094B" w:rsidR="007B721C" w:rsidRPr="009318B5" w:rsidRDefault="007B721C" w:rsidP="001B25B8">
      <w:pPr>
        <w:pStyle w:val="ac"/>
        <w:ind w:left="440" w:firstLineChars="0" w:firstLine="0"/>
        <w:jc w:val="both"/>
        <w:rPr>
          <w:rFonts w:eastAsia="微软雅黑"/>
        </w:rPr>
      </w:pPr>
    </w:p>
    <w:sectPr w:rsidR="007B721C" w:rsidRPr="009318B5">
      <w:headerReference w:type="even" r:id="rId10"/>
      <w:headerReference w:type="default" r:id="rId11"/>
      <w:footerReference w:type="default" r:id="rId12"/>
      <w:pgSz w:w="11906" w:h="16838"/>
      <w:pgMar w:top="1418" w:right="851" w:bottom="1418" w:left="964" w:header="1474" w:footer="187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66891" w14:textId="77777777" w:rsidR="001F133A" w:rsidRDefault="001F133A">
      <w:r>
        <w:separator/>
      </w:r>
    </w:p>
  </w:endnote>
  <w:endnote w:type="continuationSeparator" w:id="0">
    <w:p w14:paraId="4C3B5338" w14:textId="77777777" w:rsidR="001F133A" w:rsidRDefault="001F1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TC-6b63658765875b57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C8FE0" w14:textId="67B4B0EE" w:rsidR="005D2B03" w:rsidRDefault="0029358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hAnsi="宋体" w:cs="宋体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DA2805" wp14:editId="576B429A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1270" b="1016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166C821E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75F39069" w14:textId="5BC871D8" w:rsidR="005D2B03" w:rsidRDefault="00226C2E" w:rsidP="00226C2E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A280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354.2pt;margin-top:18.5pt;width:114.9pt;height:33.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" stroked="f">
              <v:textbox>
                <w:txbxContent>
                  <w:p w14:paraId="166C821E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75F39069" w14:textId="5BC871D8" w:rsidR="005D2B03" w:rsidRDefault="00226C2E" w:rsidP="00226C2E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61312" behindDoc="0" locked="0" layoutInCell="1" allowOverlap="1" wp14:anchorId="4C22E3CC" wp14:editId="7189DEAD">
          <wp:simplePos x="0" y="0"/>
          <wp:positionH relativeFrom="column">
            <wp:posOffset>3945255</wp:posOffset>
          </wp:positionH>
          <wp:positionV relativeFrom="paragraph">
            <wp:posOffset>233680</wp:posOffset>
          </wp:positionV>
          <wp:extent cx="487045" cy="471170"/>
          <wp:effectExtent l="0" t="0" r="0" b="0"/>
          <wp:wrapNone/>
          <wp:docPr id="32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企业抖音号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045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 wp14:anchorId="51307D52" wp14:editId="4C4490F9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33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 descr="微信公众号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7A86A8" wp14:editId="608CD1F1">
              <wp:simplePos x="0" y="0"/>
              <wp:positionH relativeFrom="column">
                <wp:posOffset>565785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212BA" w14:textId="77777777" w:rsidR="00226C2E" w:rsidRPr="00226C2E" w:rsidRDefault="00226C2E" w:rsidP="00226C2E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36252C1C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64A64A64" w14:textId="21464BAE" w:rsidR="005D2B03" w:rsidRPr="00226C2E" w:rsidRDefault="005D2B03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w14:anchorId="7D7A86A8" id="文本框 6" o:spid="_x0000_s1027" type="#_x0000_t202" style="position:absolute;left:0;text-align:left;margin-left:44.55pt;margin-top:18pt;width:180pt;height:3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" filled="f" stroked="f">
              <v:textbox>
                <w:txbxContent>
                  <w:p w14:paraId="20D212BA" w14:textId="77777777" w:rsidR="00226C2E" w:rsidRPr="00226C2E" w:rsidRDefault="00226C2E" w:rsidP="00226C2E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36252C1C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64A64A64" w14:textId="21464BAE" w:rsidR="005D2B03" w:rsidRPr="00226C2E" w:rsidRDefault="005D2B03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E012F" w14:textId="77777777" w:rsidR="001F133A" w:rsidRDefault="001F133A">
      <w:r>
        <w:separator/>
      </w:r>
    </w:p>
  </w:footnote>
  <w:footnote w:type="continuationSeparator" w:id="0">
    <w:p w14:paraId="44851C22" w14:textId="77777777" w:rsidR="001F133A" w:rsidRDefault="001F1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CE636" w14:textId="77777777" w:rsidR="005D2B03" w:rsidRDefault="0029358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1DD3" w14:textId="159CF6B3" w:rsidR="005D2B03" w:rsidRDefault="00725B12" w:rsidP="00725B12">
    <w:pPr>
      <w:pBdr>
        <w:bottom w:val="single" w:sz="4" w:space="0" w:color="1C4B8A"/>
      </w:pBdr>
      <w:spacing w:line="360" w:lineRule="auto"/>
      <w:jc w:val="right"/>
      <w:rPr>
        <w:sz w:val="16"/>
        <w:szCs w:val="16"/>
      </w:rPr>
    </w:pPr>
    <w:r w:rsidRPr="00FA4F16">
      <w:rPr>
        <w:rFonts w:ascii="等线" w:hAnsi="等线" w:hint="eastAsia"/>
        <w:sz w:val="16"/>
        <w:szCs w:val="16"/>
      </w:rPr>
      <w:t>版本</w:t>
    </w:r>
    <w:r>
      <w:rPr>
        <w:rFonts w:ascii="等线" w:hAnsi="等线" w:hint="eastAsia"/>
        <w:sz w:val="16"/>
        <w:szCs w:val="16"/>
      </w:rPr>
      <w:t>2.</w:t>
    </w:r>
    <w:r w:rsidR="00F50158">
      <w:rPr>
        <w:rFonts w:ascii="等线" w:hAnsi="等线"/>
        <w:sz w:val="16"/>
        <w:szCs w:val="16"/>
      </w:rPr>
      <w:t>0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4B0B11">
      <w:rPr>
        <w:rFonts w:ascii="等线" w:hAnsi="等线"/>
        <w:sz w:val="16"/>
        <w:szCs w:val="16"/>
      </w:rPr>
      <w:t>9</w:t>
    </w:r>
    <w:r w:rsidRPr="00FA4F16">
      <w:rPr>
        <w:rFonts w:ascii="等线" w:hAnsi="等线" w:hint="eastAsia"/>
        <w:sz w:val="16"/>
        <w:szCs w:val="16"/>
      </w:rPr>
      <w:t>月</w:t>
    </w:r>
    <w:r w:rsidR="00573E35">
      <w:rPr>
        <w:rFonts w:ascii="等线" w:hAnsi="等线"/>
        <w:sz w:val="16"/>
        <w:szCs w:val="16"/>
      </w:rPr>
      <w:t>17</w:t>
    </w:r>
    <w:r w:rsidRPr="00FA4F16">
      <w:rPr>
        <w:rFonts w:ascii="等线" w:hAnsi="等线" w:hint="eastAsia"/>
        <w:sz w:val="16"/>
        <w:szCs w:val="16"/>
      </w:rPr>
      <w:t>日</w:t>
    </w:r>
    <w:r>
      <w:rPr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3A27C9E6" wp14:editId="23795C64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3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91" cy="661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E22D5"/>
    <w:multiLevelType w:val="hybridMultilevel"/>
    <w:tmpl w:val="0DB8BF08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1640188"/>
    <w:multiLevelType w:val="hybridMultilevel"/>
    <w:tmpl w:val="778CCE0A"/>
    <w:lvl w:ilvl="0" w:tplc="07CC7F34">
      <w:start w:val="1"/>
      <w:numFmt w:val="decimal"/>
      <w:lvlText w:val="%1、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2" w15:restartNumberingAfterBreak="0">
    <w:nsid w:val="380C6140"/>
    <w:multiLevelType w:val="hybridMultilevel"/>
    <w:tmpl w:val="F3024EC8"/>
    <w:lvl w:ilvl="0" w:tplc="AD6A6B32">
      <w:start w:val="1"/>
      <w:numFmt w:val="decimal"/>
      <w:lvlText w:val="%1、"/>
      <w:lvlJc w:val="left"/>
      <w:pPr>
        <w:ind w:left="360" w:hanging="360"/>
      </w:pPr>
      <w:rPr>
        <w:rFonts w:ascii="Times New Roman" w:eastAsia="微软雅黑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251793"/>
    <w:multiLevelType w:val="hybridMultilevel"/>
    <w:tmpl w:val="363056BE"/>
    <w:lvl w:ilvl="0" w:tplc="2B2A3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66DA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B64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C00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969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A5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8C6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8A2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4E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4F954AA"/>
    <w:multiLevelType w:val="hybridMultilevel"/>
    <w:tmpl w:val="99003F6E"/>
    <w:lvl w:ilvl="0" w:tplc="0409000F">
      <w:start w:val="1"/>
      <w:numFmt w:val="decimal"/>
      <w:lvlText w:val="%1."/>
      <w:lvlJc w:val="left"/>
      <w:pPr>
        <w:ind w:left="882" w:hanging="440"/>
      </w:p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3NzUyOTM2ZGJlZWExZmIxZDRkMDZiNGE2MTBjZTgifQ=="/>
  </w:docVars>
  <w:rsids>
    <w:rsidRoot w:val="00797896"/>
    <w:rsid w:val="0000067D"/>
    <w:rsid w:val="00001013"/>
    <w:rsid w:val="00001516"/>
    <w:rsid w:val="00003BE6"/>
    <w:rsid w:val="0000573D"/>
    <w:rsid w:val="00026EA1"/>
    <w:rsid w:val="0002705A"/>
    <w:rsid w:val="00043B2D"/>
    <w:rsid w:val="00046625"/>
    <w:rsid w:val="00046A29"/>
    <w:rsid w:val="00047978"/>
    <w:rsid w:val="0005012D"/>
    <w:rsid w:val="000514D4"/>
    <w:rsid w:val="000601EC"/>
    <w:rsid w:val="000614B4"/>
    <w:rsid w:val="00061A12"/>
    <w:rsid w:val="00062B64"/>
    <w:rsid w:val="00062F2D"/>
    <w:rsid w:val="00065609"/>
    <w:rsid w:val="00066652"/>
    <w:rsid w:val="00067F0C"/>
    <w:rsid w:val="00070A39"/>
    <w:rsid w:val="00072910"/>
    <w:rsid w:val="0007452F"/>
    <w:rsid w:val="0007769E"/>
    <w:rsid w:val="00084A19"/>
    <w:rsid w:val="00094504"/>
    <w:rsid w:val="000A2268"/>
    <w:rsid w:val="000A35E0"/>
    <w:rsid w:val="000A47C6"/>
    <w:rsid w:val="000B0EC7"/>
    <w:rsid w:val="000B25A0"/>
    <w:rsid w:val="000B52E3"/>
    <w:rsid w:val="000B73ED"/>
    <w:rsid w:val="000C3975"/>
    <w:rsid w:val="000E0AA4"/>
    <w:rsid w:val="000E3882"/>
    <w:rsid w:val="000E4676"/>
    <w:rsid w:val="000E4C3A"/>
    <w:rsid w:val="000E548D"/>
    <w:rsid w:val="000E59E4"/>
    <w:rsid w:val="000F0580"/>
    <w:rsid w:val="0010228C"/>
    <w:rsid w:val="00106370"/>
    <w:rsid w:val="00110B21"/>
    <w:rsid w:val="00127276"/>
    <w:rsid w:val="00134DE3"/>
    <w:rsid w:val="00135093"/>
    <w:rsid w:val="001351F4"/>
    <w:rsid w:val="00145396"/>
    <w:rsid w:val="00150235"/>
    <w:rsid w:val="00155934"/>
    <w:rsid w:val="00160759"/>
    <w:rsid w:val="00164071"/>
    <w:rsid w:val="00164863"/>
    <w:rsid w:val="00164D63"/>
    <w:rsid w:val="001714F1"/>
    <w:rsid w:val="00173E91"/>
    <w:rsid w:val="00183AB8"/>
    <w:rsid w:val="001910CD"/>
    <w:rsid w:val="001917E3"/>
    <w:rsid w:val="001A3420"/>
    <w:rsid w:val="001A356B"/>
    <w:rsid w:val="001B0CF4"/>
    <w:rsid w:val="001B1B3E"/>
    <w:rsid w:val="001B1FF2"/>
    <w:rsid w:val="001B25B8"/>
    <w:rsid w:val="001B5485"/>
    <w:rsid w:val="001C3B7F"/>
    <w:rsid w:val="001C7076"/>
    <w:rsid w:val="001D1D12"/>
    <w:rsid w:val="001D3BC0"/>
    <w:rsid w:val="001D4098"/>
    <w:rsid w:val="001D5ADB"/>
    <w:rsid w:val="001E0F6D"/>
    <w:rsid w:val="001E7816"/>
    <w:rsid w:val="001F015A"/>
    <w:rsid w:val="001F03C8"/>
    <w:rsid w:val="001F133A"/>
    <w:rsid w:val="001F25EB"/>
    <w:rsid w:val="001F39FD"/>
    <w:rsid w:val="001F4058"/>
    <w:rsid w:val="001F4880"/>
    <w:rsid w:val="001F62B1"/>
    <w:rsid w:val="00201AD7"/>
    <w:rsid w:val="00204D1A"/>
    <w:rsid w:val="002064E2"/>
    <w:rsid w:val="002135EE"/>
    <w:rsid w:val="00221F9B"/>
    <w:rsid w:val="00226C2E"/>
    <w:rsid w:val="00227053"/>
    <w:rsid w:val="00227D33"/>
    <w:rsid w:val="0023143A"/>
    <w:rsid w:val="002319A3"/>
    <w:rsid w:val="00234041"/>
    <w:rsid w:val="00235307"/>
    <w:rsid w:val="0023701B"/>
    <w:rsid w:val="00244EB7"/>
    <w:rsid w:val="002460D2"/>
    <w:rsid w:val="00250A24"/>
    <w:rsid w:val="00252E08"/>
    <w:rsid w:val="00254487"/>
    <w:rsid w:val="00274B4B"/>
    <w:rsid w:val="0028322B"/>
    <w:rsid w:val="00290163"/>
    <w:rsid w:val="00290511"/>
    <w:rsid w:val="00291B9E"/>
    <w:rsid w:val="00291F3B"/>
    <w:rsid w:val="0029358F"/>
    <w:rsid w:val="0029446A"/>
    <w:rsid w:val="002A6D4B"/>
    <w:rsid w:val="002A7F8C"/>
    <w:rsid w:val="002B4E1D"/>
    <w:rsid w:val="002B7934"/>
    <w:rsid w:val="002B7A86"/>
    <w:rsid w:val="002C118A"/>
    <w:rsid w:val="002C3FB9"/>
    <w:rsid w:val="002C54E8"/>
    <w:rsid w:val="002D1CC0"/>
    <w:rsid w:val="002E36E3"/>
    <w:rsid w:val="002E449F"/>
    <w:rsid w:val="002E5519"/>
    <w:rsid w:val="002E6B8A"/>
    <w:rsid w:val="002E7CBC"/>
    <w:rsid w:val="0030137E"/>
    <w:rsid w:val="003032D9"/>
    <w:rsid w:val="003105AC"/>
    <w:rsid w:val="003268D5"/>
    <w:rsid w:val="00332B6C"/>
    <w:rsid w:val="00334322"/>
    <w:rsid w:val="003350D2"/>
    <w:rsid w:val="003355B1"/>
    <w:rsid w:val="00342B41"/>
    <w:rsid w:val="003463AE"/>
    <w:rsid w:val="003509FE"/>
    <w:rsid w:val="00354C31"/>
    <w:rsid w:val="00365AD3"/>
    <w:rsid w:val="00374210"/>
    <w:rsid w:val="00374D5C"/>
    <w:rsid w:val="00376AF5"/>
    <w:rsid w:val="00377783"/>
    <w:rsid w:val="00381324"/>
    <w:rsid w:val="0038788E"/>
    <w:rsid w:val="003906F1"/>
    <w:rsid w:val="0039233F"/>
    <w:rsid w:val="00393DAF"/>
    <w:rsid w:val="00393FA2"/>
    <w:rsid w:val="003A19DC"/>
    <w:rsid w:val="003B4552"/>
    <w:rsid w:val="003B4846"/>
    <w:rsid w:val="003B49B2"/>
    <w:rsid w:val="003C2DBE"/>
    <w:rsid w:val="003D4E05"/>
    <w:rsid w:val="003D4FEE"/>
    <w:rsid w:val="003D5996"/>
    <w:rsid w:val="003E3DAD"/>
    <w:rsid w:val="003E673B"/>
    <w:rsid w:val="003F29BA"/>
    <w:rsid w:val="004031EE"/>
    <w:rsid w:val="00410F32"/>
    <w:rsid w:val="00411972"/>
    <w:rsid w:val="004132D8"/>
    <w:rsid w:val="0043167C"/>
    <w:rsid w:val="004378A6"/>
    <w:rsid w:val="00437EEB"/>
    <w:rsid w:val="0044087E"/>
    <w:rsid w:val="00444350"/>
    <w:rsid w:val="00451C59"/>
    <w:rsid w:val="00462A1A"/>
    <w:rsid w:val="00472E9A"/>
    <w:rsid w:val="0047405A"/>
    <w:rsid w:val="00475C44"/>
    <w:rsid w:val="00481349"/>
    <w:rsid w:val="00490F18"/>
    <w:rsid w:val="0049487E"/>
    <w:rsid w:val="004A078D"/>
    <w:rsid w:val="004A4640"/>
    <w:rsid w:val="004A70DD"/>
    <w:rsid w:val="004B0B11"/>
    <w:rsid w:val="004B43AD"/>
    <w:rsid w:val="004B653D"/>
    <w:rsid w:val="004B6E6D"/>
    <w:rsid w:val="004D2886"/>
    <w:rsid w:val="004E2EE3"/>
    <w:rsid w:val="004F1D13"/>
    <w:rsid w:val="004F2B77"/>
    <w:rsid w:val="005117F7"/>
    <w:rsid w:val="00513779"/>
    <w:rsid w:val="00513831"/>
    <w:rsid w:val="0051416C"/>
    <w:rsid w:val="00526215"/>
    <w:rsid w:val="00532D07"/>
    <w:rsid w:val="00536E49"/>
    <w:rsid w:val="00537F1B"/>
    <w:rsid w:val="00540117"/>
    <w:rsid w:val="0054159D"/>
    <w:rsid w:val="00541BD5"/>
    <w:rsid w:val="00541D94"/>
    <w:rsid w:val="00560B4D"/>
    <w:rsid w:val="0056399E"/>
    <w:rsid w:val="00573697"/>
    <w:rsid w:val="00573E35"/>
    <w:rsid w:val="005808EE"/>
    <w:rsid w:val="00582104"/>
    <w:rsid w:val="00582D0D"/>
    <w:rsid w:val="00586720"/>
    <w:rsid w:val="00587DCC"/>
    <w:rsid w:val="00592C5E"/>
    <w:rsid w:val="0059651A"/>
    <w:rsid w:val="00596F26"/>
    <w:rsid w:val="00597624"/>
    <w:rsid w:val="005A11D8"/>
    <w:rsid w:val="005A372B"/>
    <w:rsid w:val="005B3AA1"/>
    <w:rsid w:val="005C2053"/>
    <w:rsid w:val="005C2CDF"/>
    <w:rsid w:val="005C65BE"/>
    <w:rsid w:val="005C683D"/>
    <w:rsid w:val="005C73E9"/>
    <w:rsid w:val="005D2452"/>
    <w:rsid w:val="005D2B03"/>
    <w:rsid w:val="005D6F58"/>
    <w:rsid w:val="005E0742"/>
    <w:rsid w:val="005E6420"/>
    <w:rsid w:val="005E744F"/>
    <w:rsid w:val="005F2B9A"/>
    <w:rsid w:val="006001FF"/>
    <w:rsid w:val="00600B9C"/>
    <w:rsid w:val="00601F6E"/>
    <w:rsid w:val="00602655"/>
    <w:rsid w:val="00602834"/>
    <w:rsid w:val="006057E7"/>
    <w:rsid w:val="00607177"/>
    <w:rsid w:val="00610634"/>
    <w:rsid w:val="006107FB"/>
    <w:rsid w:val="0061260D"/>
    <w:rsid w:val="006127C6"/>
    <w:rsid w:val="00614276"/>
    <w:rsid w:val="00615ABF"/>
    <w:rsid w:val="00615BF4"/>
    <w:rsid w:val="00616F9D"/>
    <w:rsid w:val="006201DD"/>
    <w:rsid w:val="00626E3C"/>
    <w:rsid w:val="00634C70"/>
    <w:rsid w:val="00636990"/>
    <w:rsid w:val="006444BE"/>
    <w:rsid w:val="00647371"/>
    <w:rsid w:val="006502B2"/>
    <w:rsid w:val="00654E54"/>
    <w:rsid w:val="00657D38"/>
    <w:rsid w:val="00660FFF"/>
    <w:rsid w:val="00664DCB"/>
    <w:rsid w:val="00675926"/>
    <w:rsid w:val="00686EB8"/>
    <w:rsid w:val="00692BB1"/>
    <w:rsid w:val="006979C7"/>
    <w:rsid w:val="006A1830"/>
    <w:rsid w:val="006A54F0"/>
    <w:rsid w:val="006B070D"/>
    <w:rsid w:val="006B2D14"/>
    <w:rsid w:val="006B3A62"/>
    <w:rsid w:val="006B3F5F"/>
    <w:rsid w:val="006B7F64"/>
    <w:rsid w:val="006C1C3B"/>
    <w:rsid w:val="006C2704"/>
    <w:rsid w:val="006C36BA"/>
    <w:rsid w:val="006D0D62"/>
    <w:rsid w:val="006D600A"/>
    <w:rsid w:val="006E35A0"/>
    <w:rsid w:val="006E4FA5"/>
    <w:rsid w:val="006E720B"/>
    <w:rsid w:val="006F7653"/>
    <w:rsid w:val="00703C5E"/>
    <w:rsid w:val="00705787"/>
    <w:rsid w:val="007139E2"/>
    <w:rsid w:val="00717A4A"/>
    <w:rsid w:val="0072198F"/>
    <w:rsid w:val="00721CD5"/>
    <w:rsid w:val="00723A71"/>
    <w:rsid w:val="00725B12"/>
    <w:rsid w:val="007317E0"/>
    <w:rsid w:val="00731FE5"/>
    <w:rsid w:val="00742321"/>
    <w:rsid w:val="007531DE"/>
    <w:rsid w:val="00755587"/>
    <w:rsid w:val="0076001E"/>
    <w:rsid w:val="007665D0"/>
    <w:rsid w:val="00770144"/>
    <w:rsid w:val="00786764"/>
    <w:rsid w:val="00792D35"/>
    <w:rsid w:val="00797896"/>
    <w:rsid w:val="007A0569"/>
    <w:rsid w:val="007A4EFB"/>
    <w:rsid w:val="007A7197"/>
    <w:rsid w:val="007B721C"/>
    <w:rsid w:val="007D0617"/>
    <w:rsid w:val="007D2206"/>
    <w:rsid w:val="007E0CE3"/>
    <w:rsid w:val="007E204C"/>
    <w:rsid w:val="007E58FD"/>
    <w:rsid w:val="007F66E7"/>
    <w:rsid w:val="007F6816"/>
    <w:rsid w:val="007F7443"/>
    <w:rsid w:val="00816B2D"/>
    <w:rsid w:val="0082430B"/>
    <w:rsid w:val="008313C5"/>
    <w:rsid w:val="00831F4E"/>
    <w:rsid w:val="00834E95"/>
    <w:rsid w:val="008402F3"/>
    <w:rsid w:val="008410A9"/>
    <w:rsid w:val="00847ECE"/>
    <w:rsid w:val="0085259D"/>
    <w:rsid w:val="00852827"/>
    <w:rsid w:val="00853DD5"/>
    <w:rsid w:val="00856A8D"/>
    <w:rsid w:val="008619D5"/>
    <w:rsid w:val="00861B54"/>
    <w:rsid w:val="008650B2"/>
    <w:rsid w:val="00881875"/>
    <w:rsid w:val="00887953"/>
    <w:rsid w:val="008917E0"/>
    <w:rsid w:val="00893521"/>
    <w:rsid w:val="008972C5"/>
    <w:rsid w:val="008977CA"/>
    <w:rsid w:val="00897F40"/>
    <w:rsid w:val="008A3A8E"/>
    <w:rsid w:val="008A7DD8"/>
    <w:rsid w:val="008B0916"/>
    <w:rsid w:val="008B0EF0"/>
    <w:rsid w:val="008B443F"/>
    <w:rsid w:val="008B58EB"/>
    <w:rsid w:val="008B680A"/>
    <w:rsid w:val="008C3507"/>
    <w:rsid w:val="008C3BA2"/>
    <w:rsid w:val="008C68C4"/>
    <w:rsid w:val="008D0074"/>
    <w:rsid w:val="008D1094"/>
    <w:rsid w:val="008D2AF1"/>
    <w:rsid w:val="008E6329"/>
    <w:rsid w:val="008E7289"/>
    <w:rsid w:val="008F1C51"/>
    <w:rsid w:val="008F4DA8"/>
    <w:rsid w:val="008F58F9"/>
    <w:rsid w:val="0090283A"/>
    <w:rsid w:val="00903F7F"/>
    <w:rsid w:val="00904089"/>
    <w:rsid w:val="009070D8"/>
    <w:rsid w:val="0091344D"/>
    <w:rsid w:val="00916E7F"/>
    <w:rsid w:val="00921803"/>
    <w:rsid w:val="00924662"/>
    <w:rsid w:val="009318B5"/>
    <w:rsid w:val="00933CAE"/>
    <w:rsid w:val="00934A1F"/>
    <w:rsid w:val="00936911"/>
    <w:rsid w:val="0094459D"/>
    <w:rsid w:val="00946BDC"/>
    <w:rsid w:val="00956AA0"/>
    <w:rsid w:val="00957092"/>
    <w:rsid w:val="0096102D"/>
    <w:rsid w:val="009642F5"/>
    <w:rsid w:val="00967DB9"/>
    <w:rsid w:val="00967E5F"/>
    <w:rsid w:val="0097072E"/>
    <w:rsid w:val="0097734E"/>
    <w:rsid w:val="00982530"/>
    <w:rsid w:val="00984B23"/>
    <w:rsid w:val="00984FC7"/>
    <w:rsid w:val="00987C4A"/>
    <w:rsid w:val="00987C68"/>
    <w:rsid w:val="00997B76"/>
    <w:rsid w:val="009A12F0"/>
    <w:rsid w:val="009B101E"/>
    <w:rsid w:val="009B4236"/>
    <w:rsid w:val="009C05C2"/>
    <w:rsid w:val="009C47BB"/>
    <w:rsid w:val="009C790D"/>
    <w:rsid w:val="009D54B1"/>
    <w:rsid w:val="009E20F4"/>
    <w:rsid w:val="009E212F"/>
    <w:rsid w:val="009E699C"/>
    <w:rsid w:val="009F0954"/>
    <w:rsid w:val="009F5BCF"/>
    <w:rsid w:val="00A02F26"/>
    <w:rsid w:val="00A10739"/>
    <w:rsid w:val="00A156B4"/>
    <w:rsid w:val="00A17E5F"/>
    <w:rsid w:val="00A21E8B"/>
    <w:rsid w:val="00A27283"/>
    <w:rsid w:val="00A3426C"/>
    <w:rsid w:val="00A5444C"/>
    <w:rsid w:val="00A60C1B"/>
    <w:rsid w:val="00A6432B"/>
    <w:rsid w:val="00A7104F"/>
    <w:rsid w:val="00A723D9"/>
    <w:rsid w:val="00A7653C"/>
    <w:rsid w:val="00A803C4"/>
    <w:rsid w:val="00A810E0"/>
    <w:rsid w:val="00A84478"/>
    <w:rsid w:val="00A971DE"/>
    <w:rsid w:val="00AA2EC2"/>
    <w:rsid w:val="00AA36DC"/>
    <w:rsid w:val="00AA5D7E"/>
    <w:rsid w:val="00AB2AB9"/>
    <w:rsid w:val="00AB7874"/>
    <w:rsid w:val="00AC2CD5"/>
    <w:rsid w:val="00AC350A"/>
    <w:rsid w:val="00AC7D87"/>
    <w:rsid w:val="00AD1704"/>
    <w:rsid w:val="00AD216A"/>
    <w:rsid w:val="00AD6F22"/>
    <w:rsid w:val="00AD7233"/>
    <w:rsid w:val="00AE06A6"/>
    <w:rsid w:val="00AE255F"/>
    <w:rsid w:val="00AF5339"/>
    <w:rsid w:val="00AF7964"/>
    <w:rsid w:val="00B122AC"/>
    <w:rsid w:val="00B15EBD"/>
    <w:rsid w:val="00B21D4F"/>
    <w:rsid w:val="00B26DF2"/>
    <w:rsid w:val="00B312F4"/>
    <w:rsid w:val="00B336D4"/>
    <w:rsid w:val="00B35259"/>
    <w:rsid w:val="00B37CD4"/>
    <w:rsid w:val="00B43F4D"/>
    <w:rsid w:val="00B463CE"/>
    <w:rsid w:val="00B4762E"/>
    <w:rsid w:val="00B63781"/>
    <w:rsid w:val="00B712D7"/>
    <w:rsid w:val="00B7141A"/>
    <w:rsid w:val="00B9037E"/>
    <w:rsid w:val="00B94F5F"/>
    <w:rsid w:val="00B9500B"/>
    <w:rsid w:val="00B978F4"/>
    <w:rsid w:val="00B97B93"/>
    <w:rsid w:val="00B97C45"/>
    <w:rsid w:val="00BA153A"/>
    <w:rsid w:val="00BA1BAD"/>
    <w:rsid w:val="00BA607E"/>
    <w:rsid w:val="00BB1136"/>
    <w:rsid w:val="00BB3BE4"/>
    <w:rsid w:val="00BB5A2D"/>
    <w:rsid w:val="00BC036D"/>
    <w:rsid w:val="00BC3C4A"/>
    <w:rsid w:val="00BC3D16"/>
    <w:rsid w:val="00BE2EDD"/>
    <w:rsid w:val="00BE7392"/>
    <w:rsid w:val="00BF1BB2"/>
    <w:rsid w:val="00BF2675"/>
    <w:rsid w:val="00BF7DB5"/>
    <w:rsid w:val="00C01036"/>
    <w:rsid w:val="00C05348"/>
    <w:rsid w:val="00C1087D"/>
    <w:rsid w:val="00C114D1"/>
    <w:rsid w:val="00C11776"/>
    <w:rsid w:val="00C21B6D"/>
    <w:rsid w:val="00C258EF"/>
    <w:rsid w:val="00C3133D"/>
    <w:rsid w:val="00C342A2"/>
    <w:rsid w:val="00C40533"/>
    <w:rsid w:val="00C40EE4"/>
    <w:rsid w:val="00C4131C"/>
    <w:rsid w:val="00C526A9"/>
    <w:rsid w:val="00C54725"/>
    <w:rsid w:val="00C63B99"/>
    <w:rsid w:val="00C65C82"/>
    <w:rsid w:val="00C70E90"/>
    <w:rsid w:val="00C7293D"/>
    <w:rsid w:val="00C754EF"/>
    <w:rsid w:val="00C76D9E"/>
    <w:rsid w:val="00C77BD7"/>
    <w:rsid w:val="00C876C5"/>
    <w:rsid w:val="00C91551"/>
    <w:rsid w:val="00C91C6E"/>
    <w:rsid w:val="00C9425B"/>
    <w:rsid w:val="00C96329"/>
    <w:rsid w:val="00C97ABC"/>
    <w:rsid w:val="00CA7510"/>
    <w:rsid w:val="00CB1B54"/>
    <w:rsid w:val="00CC31BD"/>
    <w:rsid w:val="00CC7969"/>
    <w:rsid w:val="00CC7BC8"/>
    <w:rsid w:val="00CD460B"/>
    <w:rsid w:val="00CD5E17"/>
    <w:rsid w:val="00CD5EB8"/>
    <w:rsid w:val="00CE3251"/>
    <w:rsid w:val="00CE5052"/>
    <w:rsid w:val="00CE75AD"/>
    <w:rsid w:val="00CE7685"/>
    <w:rsid w:val="00CF1F52"/>
    <w:rsid w:val="00D02F02"/>
    <w:rsid w:val="00D06A05"/>
    <w:rsid w:val="00D13B34"/>
    <w:rsid w:val="00D142C3"/>
    <w:rsid w:val="00D27073"/>
    <w:rsid w:val="00D27368"/>
    <w:rsid w:val="00D3264D"/>
    <w:rsid w:val="00D35104"/>
    <w:rsid w:val="00D352AB"/>
    <w:rsid w:val="00D42637"/>
    <w:rsid w:val="00D42EAE"/>
    <w:rsid w:val="00D4388F"/>
    <w:rsid w:val="00D51AC1"/>
    <w:rsid w:val="00D54344"/>
    <w:rsid w:val="00D65673"/>
    <w:rsid w:val="00D65EFF"/>
    <w:rsid w:val="00D71E0E"/>
    <w:rsid w:val="00D72788"/>
    <w:rsid w:val="00D7387D"/>
    <w:rsid w:val="00D845C8"/>
    <w:rsid w:val="00D96E66"/>
    <w:rsid w:val="00DA5820"/>
    <w:rsid w:val="00DB4C28"/>
    <w:rsid w:val="00DB6344"/>
    <w:rsid w:val="00DC065B"/>
    <w:rsid w:val="00DC1FB6"/>
    <w:rsid w:val="00DC4B4B"/>
    <w:rsid w:val="00DC5C88"/>
    <w:rsid w:val="00DD1433"/>
    <w:rsid w:val="00DD4741"/>
    <w:rsid w:val="00DD51EB"/>
    <w:rsid w:val="00DE12EA"/>
    <w:rsid w:val="00DE402E"/>
    <w:rsid w:val="00DE614A"/>
    <w:rsid w:val="00E02BA3"/>
    <w:rsid w:val="00E03347"/>
    <w:rsid w:val="00E0388A"/>
    <w:rsid w:val="00E076DD"/>
    <w:rsid w:val="00E07AC9"/>
    <w:rsid w:val="00E11958"/>
    <w:rsid w:val="00E1240E"/>
    <w:rsid w:val="00E14846"/>
    <w:rsid w:val="00E157B7"/>
    <w:rsid w:val="00E2079D"/>
    <w:rsid w:val="00E22CCA"/>
    <w:rsid w:val="00E25276"/>
    <w:rsid w:val="00E426F2"/>
    <w:rsid w:val="00E50279"/>
    <w:rsid w:val="00E57854"/>
    <w:rsid w:val="00E600ED"/>
    <w:rsid w:val="00E621FC"/>
    <w:rsid w:val="00E67BB6"/>
    <w:rsid w:val="00E703FE"/>
    <w:rsid w:val="00E76C40"/>
    <w:rsid w:val="00E82DC4"/>
    <w:rsid w:val="00E913BC"/>
    <w:rsid w:val="00E91DD6"/>
    <w:rsid w:val="00E92309"/>
    <w:rsid w:val="00E93D30"/>
    <w:rsid w:val="00E948AC"/>
    <w:rsid w:val="00E94D24"/>
    <w:rsid w:val="00E96FF7"/>
    <w:rsid w:val="00EA4C20"/>
    <w:rsid w:val="00EA65F4"/>
    <w:rsid w:val="00EB2A13"/>
    <w:rsid w:val="00EB4E7C"/>
    <w:rsid w:val="00ED14DB"/>
    <w:rsid w:val="00ED7578"/>
    <w:rsid w:val="00EE2B64"/>
    <w:rsid w:val="00EE379B"/>
    <w:rsid w:val="00EE37EA"/>
    <w:rsid w:val="00EF1810"/>
    <w:rsid w:val="00EF6EE6"/>
    <w:rsid w:val="00F066CC"/>
    <w:rsid w:val="00F10AE1"/>
    <w:rsid w:val="00F1213D"/>
    <w:rsid w:val="00F21807"/>
    <w:rsid w:val="00F25DBC"/>
    <w:rsid w:val="00F32CB3"/>
    <w:rsid w:val="00F34FF7"/>
    <w:rsid w:val="00F351CE"/>
    <w:rsid w:val="00F427F5"/>
    <w:rsid w:val="00F50158"/>
    <w:rsid w:val="00F636F7"/>
    <w:rsid w:val="00F65267"/>
    <w:rsid w:val="00F70144"/>
    <w:rsid w:val="00F83ECB"/>
    <w:rsid w:val="00F84A78"/>
    <w:rsid w:val="00F851B1"/>
    <w:rsid w:val="00F90437"/>
    <w:rsid w:val="00F92394"/>
    <w:rsid w:val="00F932BA"/>
    <w:rsid w:val="00F95845"/>
    <w:rsid w:val="00F970E8"/>
    <w:rsid w:val="00FA0153"/>
    <w:rsid w:val="00FA1597"/>
    <w:rsid w:val="00FA72C3"/>
    <w:rsid w:val="00FB0020"/>
    <w:rsid w:val="00FB0D68"/>
    <w:rsid w:val="00FB5179"/>
    <w:rsid w:val="00FC0F05"/>
    <w:rsid w:val="00FC5AAA"/>
    <w:rsid w:val="00FC74EE"/>
    <w:rsid w:val="00FD5CCA"/>
    <w:rsid w:val="00FE3A1F"/>
    <w:rsid w:val="00FE55B7"/>
    <w:rsid w:val="00FE5980"/>
    <w:rsid w:val="00FF312F"/>
    <w:rsid w:val="00FF348A"/>
    <w:rsid w:val="00FF7ED5"/>
    <w:rsid w:val="01976F46"/>
    <w:rsid w:val="01CE66CA"/>
    <w:rsid w:val="01E14794"/>
    <w:rsid w:val="027610CD"/>
    <w:rsid w:val="02CF1D14"/>
    <w:rsid w:val="030000C9"/>
    <w:rsid w:val="04082316"/>
    <w:rsid w:val="047441E6"/>
    <w:rsid w:val="04DF1D8B"/>
    <w:rsid w:val="05216D13"/>
    <w:rsid w:val="0521797D"/>
    <w:rsid w:val="06F02C3A"/>
    <w:rsid w:val="08027CED"/>
    <w:rsid w:val="08074052"/>
    <w:rsid w:val="087A6E17"/>
    <w:rsid w:val="08862793"/>
    <w:rsid w:val="089F7940"/>
    <w:rsid w:val="08C80DF7"/>
    <w:rsid w:val="09C634BE"/>
    <w:rsid w:val="09F629BE"/>
    <w:rsid w:val="0A2D43D9"/>
    <w:rsid w:val="0AF157DC"/>
    <w:rsid w:val="0AF93A6E"/>
    <w:rsid w:val="0BB04439"/>
    <w:rsid w:val="0C1D7FBD"/>
    <w:rsid w:val="0CE44460"/>
    <w:rsid w:val="0D3E7FBE"/>
    <w:rsid w:val="0E741404"/>
    <w:rsid w:val="0EBA6BE0"/>
    <w:rsid w:val="0F6D62E8"/>
    <w:rsid w:val="0F87777E"/>
    <w:rsid w:val="0F893DFD"/>
    <w:rsid w:val="0FD160E1"/>
    <w:rsid w:val="12856935"/>
    <w:rsid w:val="12AA4CCC"/>
    <w:rsid w:val="12E017F0"/>
    <w:rsid w:val="136E4A02"/>
    <w:rsid w:val="13D252D2"/>
    <w:rsid w:val="15FE6B6A"/>
    <w:rsid w:val="16193E43"/>
    <w:rsid w:val="16B72F47"/>
    <w:rsid w:val="16FD6485"/>
    <w:rsid w:val="173827AD"/>
    <w:rsid w:val="17E02B58"/>
    <w:rsid w:val="1878484B"/>
    <w:rsid w:val="18B37FD6"/>
    <w:rsid w:val="198D22E3"/>
    <w:rsid w:val="1A5B56D5"/>
    <w:rsid w:val="1A6936A3"/>
    <w:rsid w:val="1B9C242B"/>
    <w:rsid w:val="1C586C4C"/>
    <w:rsid w:val="1D1B4238"/>
    <w:rsid w:val="1DEA304D"/>
    <w:rsid w:val="1F39051F"/>
    <w:rsid w:val="1F424582"/>
    <w:rsid w:val="20BB5C7E"/>
    <w:rsid w:val="20BF4FAB"/>
    <w:rsid w:val="219D05FE"/>
    <w:rsid w:val="21C36B18"/>
    <w:rsid w:val="22945B83"/>
    <w:rsid w:val="23AC318F"/>
    <w:rsid w:val="2424244E"/>
    <w:rsid w:val="243B3EC3"/>
    <w:rsid w:val="256C2293"/>
    <w:rsid w:val="25C911BD"/>
    <w:rsid w:val="26F9142C"/>
    <w:rsid w:val="27E9125D"/>
    <w:rsid w:val="27F36CD5"/>
    <w:rsid w:val="285E7FA9"/>
    <w:rsid w:val="28F432B2"/>
    <w:rsid w:val="29437E37"/>
    <w:rsid w:val="29FD6562"/>
    <w:rsid w:val="2D445AAA"/>
    <w:rsid w:val="2EE00E2E"/>
    <w:rsid w:val="2F0414B8"/>
    <w:rsid w:val="309212AE"/>
    <w:rsid w:val="31552AC5"/>
    <w:rsid w:val="320E494B"/>
    <w:rsid w:val="327B2057"/>
    <w:rsid w:val="329C3725"/>
    <w:rsid w:val="32FE72A7"/>
    <w:rsid w:val="33CE4FB8"/>
    <w:rsid w:val="35A67E1B"/>
    <w:rsid w:val="35BC19D1"/>
    <w:rsid w:val="36255A8E"/>
    <w:rsid w:val="368F65BD"/>
    <w:rsid w:val="36B742EC"/>
    <w:rsid w:val="3726049A"/>
    <w:rsid w:val="373F33A3"/>
    <w:rsid w:val="3871594C"/>
    <w:rsid w:val="398A39B5"/>
    <w:rsid w:val="39906FE0"/>
    <w:rsid w:val="3A577273"/>
    <w:rsid w:val="3A603684"/>
    <w:rsid w:val="3AB11E19"/>
    <w:rsid w:val="3B48252B"/>
    <w:rsid w:val="3BE72F8C"/>
    <w:rsid w:val="3CB1525E"/>
    <w:rsid w:val="3D512840"/>
    <w:rsid w:val="3DB54065"/>
    <w:rsid w:val="3E325A85"/>
    <w:rsid w:val="3E371131"/>
    <w:rsid w:val="3E93746F"/>
    <w:rsid w:val="3EAD69C3"/>
    <w:rsid w:val="3EDF794C"/>
    <w:rsid w:val="3F6E6858"/>
    <w:rsid w:val="3F910FF8"/>
    <w:rsid w:val="4116529B"/>
    <w:rsid w:val="421110AB"/>
    <w:rsid w:val="42461BF8"/>
    <w:rsid w:val="42BA2590"/>
    <w:rsid w:val="432C27C0"/>
    <w:rsid w:val="43D65EDF"/>
    <w:rsid w:val="4478591C"/>
    <w:rsid w:val="44E4235E"/>
    <w:rsid w:val="44F57B0D"/>
    <w:rsid w:val="459F0918"/>
    <w:rsid w:val="46C108A7"/>
    <w:rsid w:val="47786E27"/>
    <w:rsid w:val="47FE0718"/>
    <w:rsid w:val="483277AD"/>
    <w:rsid w:val="4844476D"/>
    <w:rsid w:val="488F4341"/>
    <w:rsid w:val="48B667D5"/>
    <w:rsid w:val="4A6E6DED"/>
    <w:rsid w:val="4A742603"/>
    <w:rsid w:val="4AFF6D8F"/>
    <w:rsid w:val="4B516204"/>
    <w:rsid w:val="4BE546F1"/>
    <w:rsid w:val="4C49701F"/>
    <w:rsid w:val="4C991397"/>
    <w:rsid w:val="4CEF1453"/>
    <w:rsid w:val="4D601A88"/>
    <w:rsid w:val="4E0F5C5B"/>
    <w:rsid w:val="509A3F86"/>
    <w:rsid w:val="50CD6576"/>
    <w:rsid w:val="50FC7C2C"/>
    <w:rsid w:val="513B0AC6"/>
    <w:rsid w:val="51B90571"/>
    <w:rsid w:val="51F07ADD"/>
    <w:rsid w:val="522F6EBB"/>
    <w:rsid w:val="52850AC5"/>
    <w:rsid w:val="53356399"/>
    <w:rsid w:val="55134B8E"/>
    <w:rsid w:val="55420423"/>
    <w:rsid w:val="55827A9F"/>
    <w:rsid w:val="55B5529B"/>
    <w:rsid w:val="56032A18"/>
    <w:rsid w:val="566A7622"/>
    <w:rsid w:val="56A907D6"/>
    <w:rsid w:val="57E96F22"/>
    <w:rsid w:val="58B1423F"/>
    <w:rsid w:val="58C6053D"/>
    <w:rsid w:val="591A3F00"/>
    <w:rsid w:val="59576523"/>
    <w:rsid w:val="5A5608D7"/>
    <w:rsid w:val="5A892369"/>
    <w:rsid w:val="5A8A69A2"/>
    <w:rsid w:val="5B1467FA"/>
    <w:rsid w:val="5B2F547C"/>
    <w:rsid w:val="5B917014"/>
    <w:rsid w:val="5E0B01B4"/>
    <w:rsid w:val="5E0F42DE"/>
    <w:rsid w:val="5F1F17D5"/>
    <w:rsid w:val="5FC86E8B"/>
    <w:rsid w:val="614D4F32"/>
    <w:rsid w:val="624836F0"/>
    <w:rsid w:val="62DE4EA2"/>
    <w:rsid w:val="62E73524"/>
    <w:rsid w:val="6407386E"/>
    <w:rsid w:val="65F164EF"/>
    <w:rsid w:val="667910BD"/>
    <w:rsid w:val="66B10DD8"/>
    <w:rsid w:val="66CB7AA8"/>
    <w:rsid w:val="66E91DA8"/>
    <w:rsid w:val="677D4D98"/>
    <w:rsid w:val="681914A1"/>
    <w:rsid w:val="682770CB"/>
    <w:rsid w:val="6A014DAA"/>
    <w:rsid w:val="6A35588A"/>
    <w:rsid w:val="6B2C0AD1"/>
    <w:rsid w:val="6C8E088B"/>
    <w:rsid w:val="6CD0245C"/>
    <w:rsid w:val="6D096144"/>
    <w:rsid w:val="6D8A17E6"/>
    <w:rsid w:val="6E724A16"/>
    <w:rsid w:val="6EA33F01"/>
    <w:rsid w:val="6EB65EAB"/>
    <w:rsid w:val="6F370C50"/>
    <w:rsid w:val="6F5C1567"/>
    <w:rsid w:val="6F6D7EAC"/>
    <w:rsid w:val="6F72538D"/>
    <w:rsid w:val="6F930EF9"/>
    <w:rsid w:val="7014285A"/>
    <w:rsid w:val="726E6F54"/>
    <w:rsid w:val="72D3018B"/>
    <w:rsid w:val="73944873"/>
    <w:rsid w:val="74D95E58"/>
    <w:rsid w:val="75306708"/>
    <w:rsid w:val="7532024A"/>
    <w:rsid w:val="75CD5D54"/>
    <w:rsid w:val="766731AE"/>
    <w:rsid w:val="76A440BC"/>
    <w:rsid w:val="772F7BF4"/>
    <w:rsid w:val="777D5716"/>
    <w:rsid w:val="77852844"/>
    <w:rsid w:val="78217791"/>
    <w:rsid w:val="79CA05D6"/>
    <w:rsid w:val="7A967288"/>
    <w:rsid w:val="7A9F52C7"/>
    <w:rsid w:val="7AD21953"/>
    <w:rsid w:val="7B460DF2"/>
    <w:rsid w:val="7BB02DFC"/>
    <w:rsid w:val="7C3162CD"/>
    <w:rsid w:val="7C812516"/>
    <w:rsid w:val="7D1E2948"/>
    <w:rsid w:val="7D2476C6"/>
    <w:rsid w:val="7D5F222A"/>
    <w:rsid w:val="7E88293E"/>
    <w:rsid w:val="7EB6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10E7FF"/>
  <w15:docId w15:val="{DDEA2D7F-3FB2-49AE-8ECD-6A45162A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21C"/>
    <w:rPr>
      <w:rFonts w:ascii="Times New Roman" w:eastAsiaTheme="minorEastAsia" w:hAnsi="Times New Roman" w:cs="Times New Roman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219"/>
      <w:outlineLvl w:val="0"/>
    </w:pPr>
    <w:rPr>
      <w:rFonts w:ascii="微软雅黑" w:eastAsia="微软雅黑" w:hAnsi="微软雅黑" w:cs="微软雅黑"/>
      <w:b/>
      <w:bCs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19"/>
    </w:pPr>
    <w:rPr>
      <w:rFonts w:ascii="微软雅黑" w:eastAsia="微软雅黑" w:hAnsi="微软雅黑" w:cs="微软雅黑"/>
      <w:lang w:eastAsia="en-US" w:bidi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 w:cs="Times New Roman"/>
      <w:kern w:val="0"/>
      <w:sz w:val="18"/>
      <w:szCs w:val="18"/>
    </w:rPr>
  </w:style>
  <w:style w:type="paragraph" w:styleId="ac">
    <w:name w:val="List Paragraph"/>
    <w:basedOn w:val="a"/>
    <w:unhideWhenUsed/>
    <w:qFormat/>
    <w:pPr>
      <w:ind w:firstLineChars="200" w:firstLine="420"/>
    </w:pPr>
  </w:style>
  <w:style w:type="paragraph" w:customStyle="1" w:styleId="ad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uiPriority w:val="1"/>
    <w:qFormat/>
    <w:pPr>
      <w:ind w:left="200" w:right="191"/>
      <w:jc w:val="center"/>
    </w:pPr>
    <w:rPr>
      <w:rFonts w:ascii="Tahoma" w:eastAsia="Tahoma" w:hAnsi="Tahoma" w:cs="Tahoma"/>
      <w:lang w:eastAsia="en-US" w:bidi="en-US"/>
    </w:rPr>
  </w:style>
  <w:style w:type="table" w:customStyle="1" w:styleId="11">
    <w:name w:val="网格型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Revision"/>
    <w:hidden/>
    <w:uiPriority w:val="99"/>
    <w:unhideWhenUsed/>
    <w:rsid w:val="008A7DD8"/>
    <w:rPr>
      <w:rFonts w:ascii="Times New Roman" w:eastAsiaTheme="minorEastAsia" w:hAnsi="Times New Roman" w:cs="Times New Roman"/>
      <w:sz w:val="22"/>
      <w:szCs w:val="22"/>
    </w:rPr>
  </w:style>
  <w:style w:type="character" w:styleId="af">
    <w:name w:val="annotation reference"/>
    <w:basedOn w:val="a0"/>
    <w:unhideWhenUsed/>
    <w:rsid w:val="00536E49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536E49"/>
  </w:style>
  <w:style w:type="character" w:customStyle="1" w:styleId="af1">
    <w:name w:val="批注文字 字符"/>
    <w:basedOn w:val="a0"/>
    <w:link w:val="af0"/>
    <w:uiPriority w:val="99"/>
    <w:semiHidden/>
    <w:rsid w:val="00536E49"/>
    <w:rPr>
      <w:rFonts w:ascii="Times New Roman" w:eastAsiaTheme="minorEastAsia" w:hAnsi="Times New Roman" w:cs="Times New Roman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36E49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536E49"/>
    <w:rPr>
      <w:rFonts w:ascii="Times New Roman" w:eastAsiaTheme="minorEastAsia" w:hAnsi="Times New Roman" w:cs="Times New Roman"/>
      <w:b/>
      <w:bCs/>
      <w:sz w:val="22"/>
      <w:szCs w:val="22"/>
    </w:rPr>
  </w:style>
  <w:style w:type="paragraph" w:customStyle="1" w:styleId="TableStyle">
    <w:name w:val="Table Style"/>
    <w:rsid w:val="0000573D"/>
    <w:pPr>
      <w:spacing w:after="200"/>
    </w:pPr>
    <w:rPr>
      <w:rFonts w:ascii="宋体" w:eastAsiaTheme="minorEastAsia" w:hAnsi="宋体"/>
      <w:sz w:val="22"/>
      <w:szCs w:val="22"/>
      <w:lang w:eastAsia="en-US"/>
    </w:rPr>
  </w:style>
  <w:style w:type="table" w:customStyle="1" w:styleId="3">
    <w:name w:val="网格型3"/>
    <w:basedOn w:val="a1"/>
    <w:next w:val="aa"/>
    <w:uiPriority w:val="39"/>
    <w:qFormat/>
    <w:rsid w:val="00E157B7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51C27E-11E1-49A3-847F-97E1D2387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Tingting</dc:creator>
  <cp:keywords/>
  <dc:description/>
  <cp:lastModifiedBy>Administrator</cp:lastModifiedBy>
  <cp:revision>51</cp:revision>
  <cp:lastPrinted>2026-09-18T06:08:00Z</cp:lastPrinted>
  <dcterms:created xsi:type="dcterms:W3CDTF">2026-07-10T07:09:00Z</dcterms:created>
  <dcterms:modified xsi:type="dcterms:W3CDTF">2026-09-18T07:12:00Z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E1CF61AFE7C34FF5A84308D0EE75648D</vt:lpwstr>
  </property>
</Properties>
</file>